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2643A3C" w14:textId="77777777" w:rsidR="00F94925" w:rsidRDefault="00F94925">
      <w:pPr>
        <w:rPr>
          <w:color w:val="4F81BD"/>
        </w:rPr>
      </w:pPr>
      <w:bookmarkStart w:id="0" w:name="_GoBack"/>
      <w:bookmarkEnd w:id="0"/>
    </w:p>
    <w:p w14:paraId="3A1AFDA4" w14:textId="77777777" w:rsidR="00F94925" w:rsidRDefault="00F94925">
      <w:pPr>
        <w:autoSpaceDE w:val="0"/>
        <w:rPr>
          <w:rFonts w:ascii="Verdana" w:eastAsia="Times" w:hAnsi="Verdana" w:cs="TimesNewRomanPS-BoldMT"/>
          <w:b/>
          <w:bCs/>
          <w:sz w:val="36"/>
          <w:szCs w:val="36"/>
        </w:rPr>
      </w:pPr>
    </w:p>
    <w:p w14:paraId="3881615C" w14:textId="77777777" w:rsidR="00F94925" w:rsidRDefault="00776D0A">
      <w:pPr>
        <w:ind w:right="-284"/>
        <w:jc w:val="center"/>
        <w:rPr>
          <w:rFonts w:ascii="Calibri" w:hAnsi="Calibri" w:cs="Calibri"/>
          <w:u w:val="single"/>
        </w:rPr>
      </w:pPr>
      <w:r>
        <w:rPr>
          <w:rFonts w:ascii="Calibri" w:hAnsi="Calibri" w:cs="Calibri"/>
          <w:spacing w:val="60"/>
          <w:sz w:val="72"/>
        </w:rPr>
        <w:t>ACTE D’ENGAGEMENT</w:t>
      </w:r>
    </w:p>
    <w:p w14:paraId="5680C5A9" w14:textId="77777777" w:rsidR="00F94925" w:rsidRDefault="00F94925">
      <w:pPr>
        <w:pStyle w:val="NormalWeb"/>
        <w:keepLines/>
        <w:widowControl w:val="0"/>
        <w:spacing w:before="0" w:after="0"/>
        <w:rPr>
          <w:rFonts w:ascii="Calibri" w:hAnsi="Calibri" w:cs="Calibri"/>
          <w:u w:val="single"/>
        </w:rPr>
      </w:pPr>
    </w:p>
    <w:p w14:paraId="252BC9ED" w14:textId="77777777" w:rsidR="00F94925" w:rsidRDefault="00F94925">
      <w:pPr>
        <w:pStyle w:val="NormalWeb"/>
        <w:keepLines/>
        <w:widowControl w:val="0"/>
        <w:spacing w:before="0" w:after="0"/>
        <w:rPr>
          <w:rFonts w:ascii="Calibri" w:hAnsi="Calibri" w:cs="Calibri"/>
          <w:u w:val="single"/>
        </w:rPr>
      </w:pPr>
    </w:p>
    <w:p w14:paraId="1BEE414C" w14:textId="77777777" w:rsidR="00F94925" w:rsidRDefault="00F94925">
      <w:pPr>
        <w:pStyle w:val="NormalWeb"/>
        <w:keepLines/>
        <w:widowControl w:val="0"/>
        <w:spacing w:before="0" w:after="0"/>
        <w:rPr>
          <w:rFonts w:ascii="Calibri" w:hAnsi="Calibri" w:cs="Calibri"/>
          <w:u w:val="single"/>
        </w:rPr>
      </w:pPr>
    </w:p>
    <w:tbl>
      <w:tblPr>
        <w:tblW w:w="0" w:type="auto"/>
        <w:tblInd w:w="-318" w:type="dxa"/>
        <w:tblLayout w:type="fixed"/>
        <w:tblLook w:val="0000" w:firstRow="0" w:lastRow="0" w:firstColumn="0" w:lastColumn="0" w:noHBand="0" w:noVBand="0"/>
      </w:tblPr>
      <w:tblGrid>
        <w:gridCol w:w="10491"/>
      </w:tblGrid>
      <w:tr w:rsidR="00F94925" w14:paraId="0DA7E7F6" w14:textId="77777777">
        <w:trPr>
          <w:trHeight w:val="233"/>
        </w:trPr>
        <w:tc>
          <w:tcPr>
            <w:tcW w:w="10491" w:type="dxa"/>
            <w:shd w:val="clear" w:color="auto" w:fill="DBE5F1"/>
          </w:tcPr>
          <w:p w14:paraId="1E4BBCEE" w14:textId="77777777" w:rsidR="00F94925" w:rsidRDefault="00F94925">
            <w:pPr>
              <w:pStyle w:val="NormalWeb"/>
              <w:keepLines/>
              <w:widowControl w:val="0"/>
              <w:snapToGrid w:val="0"/>
              <w:spacing w:before="0" w:after="0" w:line="240" w:lineRule="auto"/>
              <w:jc w:val="left"/>
              <w:rPr>
                <w:rFonts w:ascii="Calibri" w:hAnsi="Calibri" w:cs="Calibri"/>
                <w:spacing w:val="140"/>
                <w:sz w:val="22"/>
              </w:rPr>
            </w:pPr>
          </w:p>
          <w:p w14:paraId="5A9BB267" w14:textId="77777777" w:rsidR="00F94925" w:rsidRDefault="00776D0A">
            <w:pPr>
              <w:pStyle w:val="NormalWeb"/>
              <w:keepLines/>
              <w:widowControl w:val="0"/>
              <w:spacing w:before="0" w:after="0" w:line="240" w:lineRule="auto"/>
              <w:jc w:val="center"/>
              <w:rPr>
                <w:rFonts w:ascii="Calibri" w:hAnsi="Calibri" w:cs="Calibri"/>
                <w:spacing w:val="140"/>
                <w:sz w:val="22"/>
              </w:rPr>
            </w:pPr>
            <w:r>
              <w:rPr>
                <w:rFonts w:ascii="Calibri" w:hAnsi="Calibri" w:cs="Calibri"/>
                <w:spacing w:val="140"/>
                <w:sz w:val="22"/>
              </w:rPr>
              <w:t>POUVOIR ADJUDICATEUR</w:t>
            </w:r>
          </w:p>
          <w:p w14:paraId="2217FF3F" w14:textId="77777777" w:rsidR="00F94925" w:rsidRDefault="00F94925">
            <w:pPr>
              <w:pStyle w:val="NormalWeb"/>
              <w:keepLines/>
              <w:widowControl w:val="0"/>
              <w:spacing w:before="0" w:after="0" w:line="240" w:lineRule="auto"/>
              <w:jc w:val="right"/>
              <w:rPr>
                <w:rFonts w:ascii="Calibri" w:hAnsi="Calibri" w:cs="Calibri"/>
                <w:spacing w:val="140"/>
                <w:sz w:val="22"/>
              </w:rPr>
            </w:pPr>
          </w:p>
        </w:tc>
      </w:tr>
    </w:tbl>
    <w:p w14:paraId="7D7A7432" w14:textId="77777777" w:rsidR="00F94925" w:rsidRDefault="00F94925">
      <w:pPr>
        <w:pStyle w:val="NormalWeb"/>
        <w:keepLines/>
        <w:widowControl w:val="0"/>
        <w:spacing w:before="0" w:after="0" w:line="240" w:lineRule="auto"/>
        <w:jc w:val="left"/>
        <w:rPr>
          <w:rFonts w:ascii="Calibri" w:hAnsi="Calibri" w:cs="Calibri"/>
          <w:color w:val="000000"/>
          <w:spacing w:val="40"/>
          <w:sz w:val="28"/>
        </w:rPr>
      </w:pPr>
    </w:p>
    <w:p w14:paraId="5DC8AC55" w14:textId="77777777" w:rsidR="00F94925" w:rsidRDefault="00776D0A">
      <w:pPr>
        <w:pStyle w:val="NormalWeb"/>
        <w:keepLines/>
        <w:widowControl w:val="0"/>
        <w:spacing w:before="0" w:after="0" w:line="240" w:lineRule="auto"/>
        <w:jc w:val="center"/>
        <w:rPr>
          <w:rFonts w:ascii="Calibri" w:hAnsi="Calibri" w:cs="Calibri"/>
          <w:color w:val="000000"/>
          <w:sz w:val="28"/>
          <w:szCs w:val="28"/>
        </w:rPr>
      </w:pPr>
      <w:r>
        <w:rPr>
          <w:rFonts w:ascii="Calibri" w:hAnsi="Calibri" w:cs="Calibri"/>
          <w:color w:val="000000"/>
          <w:spacing w:val="40"/>
          <w:sz w:val="28"/>
          <w:szCs w:val="28"/>
        </w:rPr>
        <w:t>CAISSE D'ALLOCATIONS FAMILIALES CAF DU VAL-DE-MARNE</w:t>
      </w:r>
    </w:p>
    <w:p w14:paraId="7688109E" w14:textId="77777777" w:rsidR="00F94925" w:rsidRDefault="00F94925">
      <w:pPr>
        <w:pStyle w:val="NormalWeb"/>
        <w:keepLines/>
        <w:widowControl w:val="0"/>
        <w:spacing w:before="0" w:after="0" w:line="240" w:lineRule="auto"/>
        <w:jc w:val="center"/>
        <w:rPr>
          <w:rFonts w:ascii="Calibri" w:hAnsi="Calibri" w:cs="Calibri"/>
          <w:color w:val="000000"/>
          <w:sz w:val="28"/>
          <w:szCs w:val="28"/>
        </w:rPr>
      </w:pPr>
    </w:p>
    <w:p w14:paraId="5CF27223" w14:textId="77777777" w:rsidR="00F94925" w:rsidRDefault="00776D0A">
      <w:pPr>
        <w:pStyle w:val="NormalWeb"/>
        <w:keepLines/>
        <w:widowControl w:val="0"/>
        <w:spacing w:before="0" w:after="0" w:line="240" w:lineRule="auto"/>
        <w:jc w:val="center"/>
        <w:rPr>
          <w:rFonts w:ascii="Calibri" w:hAnsi="Calibri" w:cs="Calibri"/>
          <w:color w:val="000000"/>
          <w:sz w:val="28"/>
          <w:szCs w:val="28"/>
        </w:rPr>
      </w:pPr>
      <w:r>
        <w:rPr>
          <w:rFonts w:ascii="Calibri" w:hAnsi="Calibri" w:cs="Calibri"/>
          <w:color w:val="000000"/>
          <w:sz w:val="28"/>
          <w:szCs w:val="28"/>
        </w:rPr>
        <w:t>2 VOIE FELIX EBOUE 94000 CRETEIL</w:t>
      </w:r>
    </w:p>
    <w:p w14:paraId="5C11828D" w14:textId="77777777" w:rsidR="00F94925" w:rsidRDefault="00776D0A">
      <w:pPr>
        <w:pStyle w:val="NormalWeb"/>
        <w:keepLines/>
        <w:widowControl w:val="0"/>
        <w:spacing w:before="0" w:after="0" w:line="240" w:lineRule="auto"/>
        <w:jc w:val="center"/>
        <w:rPr>
          <w:rFonts w:ascii="Calibri" w:hAnsi="Calibri" w:cs="Calibri"/>
          <w:color w:val="000000"/>
          <w:sz w:val="28"/>
          <w:szCs w:val="28"/>
        </w:rPr>
      </w:pPr>
      <w:r>
        <w:rPr>
          <w:rFonts w:ascii="Calibri" w:hAnsi="Calibri" w:cs="Calibri"/>
          <w:color w:val="000000"/>
          <w:sz w:val="28"/>
          <w:szCs w:val="28"/>
        </w:rPr>
        <w:t>ORGANISME DE DROIT PRIVE</w:t>
      </w:r>
    </w:p>
    <w:p w14:paraId="26CA5342" w14:textId="77777777" w:rsidR="00F94925" w:rsidRDefault="00776D0A">
      <w:pPr>
        <w:pStyle w:val="NormalWeb"/>
        <w:keepLines/>
        <w:widowControl w:val="0"/>
        <w:spacing w:before="0" w:after="0" w:line="240" w:lineRule="auto"/>
        <w:jc w:val="center"/>
        <w:rPr>
          <w:rFonts w:ascii="Calibri" w:hAnsi="Calibri" w:cs="Calibri"/>
          <w:sz w:val="28"/>
          <w:szCs w:val="28"/>
        </w:rPr>
      </w:pPr>
      <w:r>
        <w:rPr>
          <w:rFonts w:ascii="Calibri" w:hAnsi="Calibri" w:cs="Calibri"/>
          <w:color w:val="000000"/>
          <w:sz w:val="28"/>
          <w:szCs w:val="28"/>
        </w:rPr>
        <w:t>CHARGE D’UNE MISSION DE SERVICE PUBLIC</w:t>
      </w:r>
    </w:p>
    <w:p w14:paraId="3AE8E45E" w14:textId="77777777" w:rsidR="00F94925" w:rsidRDefault="00F94925">
      <w:pPr>
        <w:pStyle w:val="NormalWeb"/>
        <w:keepLines/>
        <w:widowControl w:val="0"/>
        <w:spacing w:before="0" w:after="0" w:line="240" w:lineRule="auto"/>
        <w:rPr>
          <w:rFonts w:ascii="Calibri" w:hAnsi="Calibri" w:cs="Calibri"/>
          <w:sz w:val="28"/>
          <w:szCs w:val="28"/>
        </w:rPr>
      </w:pPr>
    </w:p>
    <w:tbl>
      <w:tblPr>
        <w:tblW w:w="0" w:type="auto"/>
        <w:tblInd w:w="-318" w:type="dxa"/>
        <w:tblLayout w:type="fixed"/>
        <w:tblLook w:val="0000" w:firstRow="0" w:lastRow="0" w:firstColumn="0" w:lastColumn="0" w:noHBand="0" w:noVBand="0"/>
      </w:tblPr>
      <w:tblGrid>
        <w:gridCol w:w="10491"/>
      </w:tblGrid>
      <w:tr w:rsidR="00F94925" w14:paraId="5F62281C" w14:textId="77777777">
        <w:trPr>
          <w:trHeight w:val="208"/>
        </w:trPr>
        <w:tc>
          <w:tcPr>
            <w:tcW w:w="10491" w:type="dxa"/>
            <w:shd w:val="clear" w:color="auto" w:fill="DBE5F1"/>
          </w:tcPr>
          <w:p w14:paraId="138DB860" w14:textId="77777777" w:rsidR="00F94925" w:rsidRDefault="00F94925">
            <w:pPr>
              <w:snapToGrid w:val="0"/>
              <w:rPr>
                <w:rFonts w:ascii="Calibri" w:hAnsi="Calibri" w:cs="Calibri"/>
                <w:spacing w:val="140"/>
                <w:sz w:val="28"/>
                <w:szCs w:val="28"/>
              </w:rPr>
            </w:pPr>
          </w:p>
          <w:p w14:paraId="3EE706A1" w14:textId="77777777" w:rsidR="00F94925" w:rsidRDefault="00776D0A">
            <w:pPr>
              <w:tabs>
                <w:tab w:val="left" w:pos="7973"/>
              </w:tabs>
              <w:jc w:val="center"/>
              <w:rPr>
                <w:rFonts w:ascii="Calibri" w:hAnsi="Calibri" w:cs="Calibri"/>
                <w:spacing w:val="140"/>
                <w:sz w:val="28"/>
                <w:szCs w:val="28"/>
              </w:rPr>
            </w:pPr>
            <w:r>
              <w:rPr>
                <w:rFonts w:ascii="Calibri" w:hAnsi="Calibri" w:cs="Calibri"/>
                <w:spacing w:val="140"/>
                <w:sz w:val="22"/>
                <w:szCs w:val="28"/>
              </w:rPr>
              <w:t>OBJET DE LA CONSULTATION</w:t>
            </w:r>
          </w:p>
          <w:p w14:paraId="3FF61A77" w14:textId="77777777" w:rsidR="00F94925" w:rsidRDefault="00F94925">
            <w:pPr>
              <w:tabs>
                <w:tab w:val="left" w:pos="7973"/>
              </w:tabs>
              <w:rPr>
                <w:rFonts w:ascii="Calibri" w:hAnsi="Calibri" w:cs="Calibri"/>
                <w:spacing w:val="140"/>
                <w:sz w:val="28"/>
                <w:szCs w:val="28"/>
              </w:rPr>
            </w:pPr>
          </w:p>
        </w:tc>
      </w:tr>
    </w:tbl>
    <w:p w14:paraId="53A9B50E" w14:textId="77777777" w:rsidR="00F94925" w:rsidRDefault="00F94925">
      <w:pPr>
        <w:pStyle w:val="Listecouleur-Accent11"/>
        <w:ind w:left="0"/>
        <w:rPr>
          <w:rFonts w:ascii="Calibri" w:hAnsi="Calibri" w:cs="Calibri"/>
          <w:color w:val="000000"/>
          <w:sz w:val="28"/>
          <w:szCs w:val="28"/>
        </w:rPr>
      </w:pPr>
    </w:p>
    <w:p w14:paraId="3093AFBB" w14:textId="34557C44" w:rsidR="00F94925" w:rsidRPr="00EC3DB4" w:rsidRDefault="00EC3DB4" w:rsidP="00EC3DB4">
      <w:pPr>
        <w:jc w:val="center"/>
        <w:rPr>
          <w:rFonts w:ascii="Calibri" w:hAnsi="Calibri" w:cs="Calibri"/>
          <w:b/>
          <w:color w:val="000000"/>
          <w:sz w:val="44"/>
          <w:szCs w:val="28"/>
        </w:rPr>
      </w:pPr>
      <w:r w:rsidRPr="00EC3DB4">
        <w:rPr>
          <w:rFonts w:ascii="Calibri" w:hAnsi="Calibri" w:cs="Calibri"/>
          <w:b/>
          <w:color w:val="000000"/>
          <w:sz w:val="44"/>
          <w:szCs w:val="28"/>
        </w:rPr>
        <w:t>Fourniture de mobilier ergonomique et prestation d’aménagement de poste pour les salariés de la caisse d’allocations familiales du Val-de-Marne</w:t>
      </w:r>
    </w:p>
    <w:p w14:paraId="2CC96403" w14:textId="77777777" w:rsidR="00F94925" w:rsidRDefault="00F94925">
      <w:pPr>
        <w:pStyle w:val="Listecouleur-Accent11"/>
        <w:ind w:left="0"/>
        <w:rPr>
          <w:rFonts w:ascii="Calibri" w:hAnsi="Calibri" w:cs="Calibri"/>
          <w:color w:val="000000"/>
          <w:spacing w:val="120"/>
          <w:sz w:val="28"/>
          <w:szCs w:val="28"/>
        </w:rPr>
      </w:pPr>
    </w:p>
    <w:tbl>
      <w:tblPr>
        <w:tblW w:w="0" w:type="auto"/>
        <w:tblInd w:w="-318" w:type="dxa"/>
        <w:tblLayout w:type="fixed"/>
        <w:tblLook w:val="0000" w:firstRow="0" w:lastRow="0" w:firstColumn="0" w:lastColumn="0" w:noHBand="0" w:noVBand="0"/>
      </w:tblPr>
      <w:tblGrid>
        <w:gridCol w:w="10491"/>
      </w:tblGrid>
      <w:tr w:rsidR="00F94925" w14:paraId="6FF2F0A7" w14:textId="77777777">
        <w:trPr>
          <w:trHeight w:val="233"/>
        </w:trPr>
        <w:tc>
          <w:tcPr>
            <w:tcW w:w="10491" w:type="dxa"/>
            <w:shd w:val="clear" w:color="auto" w:fill="DBE5F1"/>
          </w:tcPr>
          <w:p w14:paraId="450EA114" w14:textId="77777777" w:rsidR="00F94925" w:rsidRDefault="00F94925">
            <w:pPr>
              <w:pStyle w:val="western"/>
              <w:keepLines/>
              <w:widowControl w:val="0"/>
              <w:snapToGrid w:val="0"/>
              <w:spacing w:before="0" w:after="0" w:line="240" w:lineRule="auto"/>
              <w:rPr>
                <w:rFonts w:ascii="Calibri" w:hAnsi="Calibri" w:cs="Calibri"/>
                <w:i/>
                <w:spacing w:val="140"/>
                <w:sz w:val="28"/>
                <w:szCs w:val="28"/>
              </w:rPr>
            </w:pPr>
          </w:p>
          <w:p w14:paraId="5D465BDF" w14:textId="77777777" w:rsidR="00F94925" w:rsidRDefault="00776D0A">
            <w:pPr>
              <w:pStyle w:val="western"/>
              <w:keepLines/>
              <w:widowControl w:val="0"/>
              <w:spacing w:before="0" w:after="0" w:line="240" w:lineRule="auto"/>
              <w:jc w:val="center"/>
              <w:rPr>
                <w:rFonts w:ascii="Calibri" w:hAnsi="Calibri" w:cs="Calibri"/>
                <w:spacing w:val="140"/>
                <w:sz w:val="28"/>
                <w:szCs w:val="28"/>
              </w:rPr>
            </w:pPr>
            <w:r>
              <w:rPr>
                <w:rFonts w:ascii="Calibri" w:hAnsi="Calibri" w:cs="Calibri"/>
                <w:spacing w:val="140"/>
                <w:sz w:val="22"/>
                <w:szCs w:val="28"/>
              </w:rPr>
              <w:t>PROCEDURE ET NATURE DU MARCHE</w:t>
            </w:r>
          </w:p>
          <w:p w14:paraId="6F3F7185" w14:textId="77777777" w:rsidR="00F94925" w:rsidRDefault="00F94925">
            <w:pPr>
              <w:pStyle w:val="western"/>
              <w:keepLines/>
              <w:widowControl w:val="0"/>
              <w:spacing w:before="0" w:after="0" w:line="240" w:lineRule="auto"/>
              <w:rPr>
                <w:rFonts w:ascii="Calibri" w:hAnsi="Calibri" w:cs="Calibri"/>
                <w:spacing w:val="140"/>
                <w:sz w:val="28"/>
                <w:szCs w:val="28"/>
              </w:rPr>
            </w:pPr>
          </w:p>
        </w:tc>
      </w:tr>
    </w:tbl>
    <w:p w14:paraId="560721E4" w14:textId="77777777" w:rsidR="00F94925" w:rsidRDefault="00F94925">
      <w:pPr>
        <w:tabs>
          <w:tab w:val="left" w:pos="851"/>
          <w:tab w:val="left" w:pos="7938"/>
          <w:tab w:val="left" w:pos="8789"/>
        </w:tabs>
        <w:ind w:right="141"/>
        <w:rPr>
          <w:rFonts w:ascii="Calibri" w:hAnsi="Calibri" w:cs="Calibri"/>
          <w:color w:val="000000"/>
          <w:sz w:val="28"/>
          <w:szCs w:val="28"/>
        </w:rPr>
      </w:pPr>
    </w:p>
    <w:p w14:paraId="10A604DA" w14:textId="77777777" w:rsidR="00EC3DB4" w:rsidRPr="00EC3DB4" w:rsidRDefault="00EC3DB4" w:rsidP="00EC3DB4">
      <w:pPr>
        <w:keepLines/>
        <w:widowControl w:val="0"/>
        <w:adjustRightInd w:val="0"/>
        <w:spacing w:before="100" w:beforeAutospacing="1" w:after="221" w:line="276" w:lineRule="auto"/>
        <w:contextualSpacing/>
        <w:jc w:val="both"/>
        <w:rPr>
          <w:rFonts w:ascii="Century Gothic" w:hAnsi="Century Gothic" w:cs="Calibri"/>
          <w:color w:val="7F7F7F"/>
          <w:sz w:val="24"/>
          <w:szCs w:val="24"/>
        </w:rPr>
      </w:pPr>
      <w:r w:rsidRPr="00EC3DB4">
        <w:rPr>
          <w:rFonts w:ascii="Century Gothic" w:hAnsi="Century Gothic" w:cs="Calibri"/>
          <w:color w:val="7F7F7F"/>
          <w:sz w:val="24"/>
          <w:szCs w:val="24"/>
        </w:rPr>
        <w:t>Appel d’offres, ouvert en application des articles L.2124-1, L2124-2 et R. 2161-2 et suivants du code de la commande publique.</w:t>
      </w:r>
    </w:p>
    <w:p w14:paraId="4C14E241" w14:textId="77777777" w:rsidR="00EC3DB4" w:rsidRPr="00EC3DB4" w:rsidRDefault="00EC3DB4" w:rsidP="00EC3DB4">
      <w:pPr>
        <w:spacing w:after="220" w:line="220" w:lineRule="atLeast"/>
        <w:jc w:val="both"/>
        <w:rPr>
          <w:rFonts w:ascii="Arial" w:hAnsi="Arial" w:cs="Arial"/>
          <w:color w:val="0000FF"/>
          <w:spacing w:val="-5"/>
        </w:rPr>
      </w:pPr>
    </w:p>
    <w:p w14:paraId="3A0C94A4" w14:textId="5838C741" w:rsidR="00F94925" w:rsidRDefault="00EC3DB4" w:rsidP="00EC3DB4">
      <w:pPr>
        <w:tabs>
          <w:tab w:val="left" w:pos="851"/>
          <w:tab w:val="left" w:pos="7938"/>
          <w:tab w:val="left" w:pos="8789"/>
        </w:tabs>
        <w:ind w:right="141"/>
        <w:rPr>
          <w:rFonts w:ascii="Calibri" w:hAnsi="Calibri" w:cs="Calibri"/>
          <w:color w:val="000000"/>
          <w:szCs w:val="28"/>
          <w:shd w:val="clear" w:color="auto" w:fill="C0C0C0"/>
        </w:rPr>
      </w:pPr>
      <w:r w:rsidRPr="00EC3DB4">
        <w:rPr>
          <w:rFonts w:ascii="Century Gothic" w:hAnsi="Century Gothic" w:cs="Calibri"/>
        </w:rPr>
        <w:t>Accord-cadre mono-attributaire à prix unitaires</w:t>
      </w:r>
    </w:p>
    <w:p w14:paraId="0FAF2F06" w14:textId="77777777" w:rsidR="00F94925" w:rsidRDefault="00F94925">
      <w:pPr>
        <w:tabs>
          <w:tab w:val="left" w:pos="851"/>
          <w:tab w:val="left" w:pos="7938"/>
          <w:tab w:val="left" w:pos="8789"/>
        </w:tabs>
        <w:ind w:right="141"/>
        <w:rPr>
          <w:rFonts w:ascii="Calibri" w:hAnsi="Calibri" w:cs="Calibri"/>
          <w:color w:val="7F7F7F"/>
          <w:szCs w:val="28"/>
          <w:shd w:val="clear" w:color="auto" w:fill="C0C0C0"/>
        </w:rPr>
      </w:pPr>
    </w:p>
    <w:p w14:paraId="4EABABAE" w14:textId="77777777" w:rsidR="00F94925" w:rsidRDefault="00F94925">
      <w:pPr>
        <w:tabs>
          <w:tab w:val="left" w:pos="851"/>
          <w:tab w:val="left" w:pos="7938"/>
          <w:tab w:val="left" w:pos="8789"/>
        </w:tabs>
        <w:ind w:right="141"/>
        <w:rPr>
          <w:rFonts w:ascii="Calibri" w:hAnsi="Calibri" w:cs="Calibri"/>
          <w:color w:val="7F7F7F"/>
          <w:szCs w:val="28"/>
          <w:shd w:val="clear" w:color="auto" w:fill="C0C0C0"/>
        </w:rPr>
      </w:pPr>
    </w:p>
    <w:p w14:paraId="2AE61C63" w14:textId="44E20BE5" w:rsidR="00F94925" w:rsidRDefault="00BF6879">
      <w:pPr>
        <w:rPr>
          <w:rFonts w:ascii="Verdana" w:eastAsia="Times" w:hAnsi="Verdana" w:cs="TimesNewRomanPS-BoldMT"/>
          <w:b/>
          <w:bCs/>
          <w:sz w:val="36"/>
          <w:szCs w:val="36"/>
          <w:shd w:val="clear" w:color="auto" w:fill="C0C0C0"/>
        </w:rPr>
      </w:pPr>
      <w:r>
        <w:rPr>
          <w:noProof/>
          <w:lang w:eastAsia="fr-FR"/>
        </w:rPr>
        <mc:AlternateContent>
          <mc:Choice Requires="wps">
            <w:drawing>
              <wp:anchor distT="0" distB="0" distL="114935" distR="114935" simplePos="0" relativeHeight="251657216" behindDoc="0" locked="0" layoutInCell="1" allowOverlap="1" wp14:anchorId="5EF7AF3A" wp14:editId="06A68416">
                <wp:simplePos x="0" y="0"/>
                <wp:positionH relativeFrom="column">
                  <wp:posOffset>-505460</wp:posOffset>
                </wp:positionH>
                <wp:positionV relativeFrom="paragraph">
                  <wp:posOffset>164465</wp:posOffset>
                </wp:positionV>
                <wp:extent cx="6983095" cy="1115695"/>
                <wp:effectExtent l="0" t="0" r="8255" b="825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830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F4A2BB" w14:textId="77777777" w:rsidR="00591F58" w:rsidRDefault="00591F58">
                            <w:pPr>
                              <w:jc w:val="center"/>
                              <w:rPr>
                                <w:rFonts w:ascii="Century Gothic" w:hAnsi="Century Gothic" w:cs="Calibri"/>
                                <w:color w:val="7F7F7F"/>
                                <w:sz w:val="16"/>
                                <w:szCs w:val="16"/>
                              </w:rPr>
                            </w:pPr>
                            <w:r>
                              <w:rPr>
                                <w:rFonts w:ascii="Century Gothic" w:hAnsi="Century Gothic" w:cs="Calibri"/>
                                <w:color w:val="7F7F7F"/>
                                <w:sz w:val="16"/>
                                <w:szCs w:val="16"/>
                                <w:u w:val="single"/>
                              </w:rPr>
                              <w:t>NOTE IMPORTANTE</w:t>
                            </w:r>
                          </w:p>
                          <w:p w14:paraId="3013C550" w14:textId="77777777" w:rsidR="00591F58" w:rsidRDefault="00591F58">
                            <w:pPr>
                              <w:jc w:val="both"/>
                            </w:pPr>
                            <w:r>
                              <w:rPr>
                                <w:rFonts w:ascii="Century Gothic" w:hAnsi="Century Gothic" w:cs="Calibri"/>
                                <w:color w:val="7F7F7F"/>
                                <w:sz w:val="16"/>
                                <w:szCs w:val="16"/>
                              </w:rPr>
                              <w:t>Les grattages, effacements par produit chimique, collages de papillons sont interdits dans l’ensemble du présent document et de ses annexes. Lorsqu’il y a lieu d’opérer une rectification dans le montant d’une somme ou dans le corps d’une phrase, la partie à corriger est biffée au moyen d’un trait et remplacée par l’énonciation exacte qui lui est substituée. La substitution en interligne ou par renvoi est approuvée et signée ou paraphée par le signataire du document. Les blancs sont à compléter sans altération, les parties non utilisées sont raturées par des traits obliques.</w:t>
                            </w:r>
                          </w:p>
                          <w:p w14:paraId="01855EB1" w14:textId="77777777" w:rsidR="00591F58" w:rsidRDefault="00591F5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9.8pt;margin-top:12.95pt;width:549.85pt;height:87.8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" stroked="f">
                <v:textbox inset="0,0,0,0">
                  <w:txbxContent>
                    <w:p w14:paraId="5CF4A2BB" w14:textId="77777777" w:rsidR="00864CD8" w:rsidRDefault="00864CD8">
                      <w:pPr>
                        <w:jc w:val="center"/>
                        <w:rPr>
                          <w:rFonts w:ascii="Century Gothic" w:hAnsi="Century Gothic" w:cs="Calibri"/>
                          <w:color w:val="7F7F7F"/>
                          <w:sz w:val="16"/>
                          <w:szCs w:val="16"/>
                        </w:rPr>
                      </w:pPr>
                      <w:r>
                        <w:rPr>
                          <w:rFonts w:ascii="Century Gothic" w:hAnsi="Century Gothic" w:cs="Calibri"/>
                          <w:color w:val="7F7F7F"/>
                          <w:sz w:val="16"/>
                          <w:szCs w:val="16"/>
                          <w:u w:val="single"/>
                        </w:rPr>
                        <w:t>NOTE IMPORTANTE</w:t>
                      </w:r>
                    </w:p>
                    <w:p w14:paraId="3013C550" w14:textId="77777777" w:rsidR="00864CD8" w:rsidRDefault="00864CD8">
                      <w:pPr>
                        <w:jc w:val="both"/>
                      </w:pPr>
                      <w:r>
                        <w:rPr>
                          <w:rFonts w:ascii="Century Gothic" w:hAnsi="Century Gothic" w:cs="Calibri"/>
                          <w:color w:val="7F7F7F"/>
                          <w:sz w:val="16"/>
                          <w:szCs w:val="16"/>
                        </w:rPr>
                        <w:t>Les grattages, effacements par produit chimique, collages de papillons sont interdits dans l’ensemble du présent document et de ses annexes. Lorsqu’il y a lieu d’opérer une rectification dans le montant d’une somme ou dans le corps d’une phrase, la partie à corriger est biffée au moyen d’un trait et remplacée par l’énonciation exacte qui lui est substituée. La substitution en interligne ou par renvoi est approuvée et signée ou paraphée par le signataire du document. Les blancs sont à compléter sans altération, les parties non utilisées sont raturées par des traits obliques.</w:t>
                      </w:r>
                    </w:p>
                    <w:p w14:paraId="01855EB1" w14:textId="77777777" w:rsidR="00864CD8" w:rsidRDefault="00864CD8"/>
                  </w:txbxContent>
                </v:textbox>
              </v:shape>
            </w:pict>
          </mc:Fallback>
        </mc:AlternateContent>
      </w:r>
    </w:p>
    <w:p w14:paraId="3B439DD4" w14:textId="44F6A343" w:rsidR="00BF6879" w:rsidRDefault="00BF6879">
      <w:pPr>
        <w:jc w:val="center"/>
        <w:rPr>
          <w:rFonts w:ascii="Verdana" w:eastAsia="Times" w:hAnsi="Verdana" w:cs="TimesNewRomanPS-BoldMT"/>
          <w:b/>
          <w:bCs/>
          <w:sz w:val="36"/>
          <w:szCs w:val="36"/>
          <w:shd w:val="clear" w:color="auto" w:fill="C0C0C0"/>
        </w:rPr>
      </w:pPr>
    </w:p>
    <w:p w14:paraId="0202C840" w14:textId="4D5D1407" w:rsidR="00F94925" w:rsidRDefault="00F94925">
      <w:pPr>
        <w:rPr>
          <w:rFonts w:ascii="Verdana" w:eastAsia="Times" w:hAnsi="Verdana" w:cs="TimesNewRomanPS-BoldMT"/>
          <w:b/>
          <w:bCs/>
          <w:sz w:val="36"/>
          <w:szCs w:val="36"/>
          <w:shd w:val="clear" w:color="auto" w:fill="C0C0C0"/>
        </w:rPr>
      </w:pPr>
    </w:p>
    <w:p w14:paraId="6A29D6DB" w14:textId="25F7B9D2" w:rsidR="00BF6879" w:rsidRDefault="00395F30" w:rsidP="00395F30">
      <w:pPr>
        <w:pStyle w:val="Titre1"/>
        <w:numPr>
          <w:ilvl w:val="0"/>
          <w:numId w:val="14"/>
        </w:numPr>
      </w:pPr>
      <w:r w:rsidRPr="00395F30">
        <w:lastRenderedPageBreak/>
        <w:t>IDENTIFICATION DU POUVOIR ADJUDICATEUR</w:t>
      </w:r>
    </w:p>
    <w:p w14:paraId="12393CBA" w14:textId="77777777" w:rsidR="00395F30" w:rsidRDefault="00395F30" w:rsidP="00395F30"/>
    <w:p w14:paraId="788DCC7F" w14:textId="77777777" w:rsidR="00395F30" w:rsidRPr="00395F30" w:rsidRDefault="00395F30" w:rsidP="00395F30">
      <w:pPr>
        <w:rPr>
          <w:rFonts w:asciiTheme="minorHAnsi" w:hAnsiTheme="minorHAnsi" w:cstheme="minorHAnsi"/>
        </w:rPr>
      </w:pPr>
      <w:r w:rsidRPr="00395F30">
        <w:rPr>
          <w:rFonts w:asciiTheme="minorHAnsi" w:hAnsiTheme="minorHAnsi" w:cstheme="minorHAnsi"/>
        </w:rPr>
        <w:t>Le présent marché est conclu avec :</w:t>
      </w:r>
    </w:p>
    <w:p w14:paraId="72EB272F" w14:textId="77777777" w:rsidR="00395F30" w:rsidRPr="00395F30" w:rsidRDefault="00395F30" w:rsidP="00395F30">
      <w:pPr>
        <w:rPr>
          <w:rFonts w:asciiTheme="minorHAnsi" w:hAnsiTheme="minorHAnsi" w:cstheme="minorHAnsi"/>
        </w:rPr>
      </w:pPr>
    </w:p>
    <w:p w14:paraId="424B2A70" w14:textId="77777777" w:rsidR="00395F30" w:rsidRPr="00395F30" w:rsidRDefault="00395F30" w:rsidP="00395F30">
      <w:pPr>
        <w:jc w:val="center"/>
        <w:rPr>
          <w:rFonts w:asciiTheme="minorHAnsi" w:hAnsiTheme="minorHAnsi" w:cstheme="minorHAnsi"/>
        </w:rPr>
      </w:pPr>
      <w:r w:rsidRPr="00395F30">
        <w:rPr>
          <w:rFonts w:asciiTheme="minorHAnsi" w:hAnsiTheme="minorHAnsi" w:cstheme="minorHAnsi"/>
        </w:rPr>
        <w:t>Caisse d’allocations familiales du Val-de-Marne</w:t>
      </w:r>
    </w:p>
    <w:p w14:paraId="58A7E7F9" w14:textId="77777777" w:rsidR="00395F30" w:rsidRPr="00395F30" w:rsidRDefault="00395F30" w:rsidP="00395F30">
      <w:pPr>
        <w:jc w:val="center"/>
        <w:rPr>
          <w:rFonts w:asciiTheme="minorHAnsi" w:hAnsiTheme="minorHAnsi" w:cstheme="minorHAnsi"/>
        </w:rPr>
      </w:pPr>
      <w:r w:rsidRPr="00395F30">
        <w:rPr>
          <w:rFonts w:asciiTheme="minorHAnsi" w:hAnsiTheme="minorHAnsi" w:cstheme="minorHAnsi"/>
        </w:rPr>
        <w:t>2, voie Félix Eboué</w:t>
      </w:r>
    </w:p>
    <w:p w14:paraId="3C7B1AC4" w14:textId="77777777" w:rsidR="00395F30" w:rsidRPr="00395F30" w:rsidRDefault="00395F30" w:rsidP="00395F30">
      <w:pPr>
        <w:jc w:val="center"/>
        <w:rPr>
          <w:rFonts w:asciiTheme="minorHAnsi" w:hAnsiTheme="minorHAnsi" w:cstheme="minorHAnsi"/>
        </w:rPr>
      </w:pPr>
      <w:r w:rsidRPr="00395F30">
        <w:rPr>
          <w:rFonts w:asciiTheme="minorHAnsi" w:hAnsiTheme="minorHAnsi" w:cstheme="minorHAnsi"/>
        </w:rPr>
        <w:t>94000 Créteil</w:t>
      </w:r>
    </w:p>
    <w:p w14:paraId="59BEACD7" w14:textId="77777777" w:rsidR="00395F30" w:rsidRPr="00395F30" w:rsidRDefault="00395F30" w:rsidP="00395F30">
      <w:pPr>
        <w:jc w:val="center"/>
        <w:rPr>
          <w:rFonts w:asciiTheme="minorHAnsi" w:hAnsiTheme="minorHAnsi" w:cstheme="minorHAnsi"/>
          <w:b/>
        </w:rPr>
      </w:pPr>
      <w:r w:rsidRPr="00395F30">
        <w:rPr>
          <w:rFonts w:asciiTheme="minorHAnsi" w:hAnsiTheme="minorHAnsi" w:cstheme="minorHAnsi"/>
          <w:b/>
        </w:rPr>
        <w:t>Organisme de droit privé chargé d’une mission de service public</w:t>
      </w:r>
    </w:p>
    <w:p w14:paraId="02F99391" w14:textId="77777777" w:rsidR="00395F30" w:rsidRPr="00395F30" w:rsidRDefault="00395F30" w:rsidP="00395F30">
      <w:pPr>
        <w:rPr>
          <w:rFonts w:asciiTheme="minorHAnsi" w:hAnsiTheme="minorHAnsi" w:cstheme="minorHAnsi"/>
        </w:rPr>
      </w:pPr>
    </w:p>
    <w:p w14:paraId="3B9EE4E3" w14:textId="5E308B00" w:rsidR="00395F30" w:rsidRPr="00395F30" w:rsidRDefault="00395F30" w:rsidP="00395F30">
      <w:pPr>
        <w:rPr>
          <w:rFonts w:asciiTheme="minorHAnsi" w:hAnsiTheme="minorHAnsi" w:cstheme="minorHAnsi"/>
        </w:rPr>
      </w:pPr>
      <w:r w:rsidRPr="00395F30">
        <w:rPr>
          <w:rFonts w:asciiTheme="minorHAnsi" w:hAnsiTheme="minorHAnsi" w:cstheme="minorHAnsi"/>
        </w:rPr>
        <w:t>Représentée par son directeur</w:t>
      </w:r>
      <w:r>
        <w:rPr>
          <w:rFonts w:asciiTheme="minorHAnsi" w:hAnsiTheme="minorHAnsi" w:cstheme="minorHAnsi"/>
        </w:rPr>
        <w:t>, monsieur Robert Ligier</w:t>
      </w:r>
      <w:r w:rsidRPr="00395F30">
        <w:rPr>
          <w:rFonts w:asciiTheme="minorHAnsi" w:hAnsiTheme="minorHAnsi" w:cstheme="minorHAnsi"/>
        </w:rPr>
        <w:t>, dûment habilité à signer le marché.</w:t>
      </w:r>
    </w:p>
    <w:p w14:paraId="59BFAFAF" w14:textId="77777777" w:rsidR="00395F30" w:rsidRPr="00395F30" w:rsidRDefault="00395F30" w:rsidP="00395F30">
      <w:pPr>
        <w:rPr>
          <w:rFonts w:asciiTheme="minorHAnsi" w:hAnsiTheme="minorHAnsi" w:cstheme="minorHAnsi"/>
        </w:rPr>
      </w:pPr>
    </w:p>
    <w:p w14:paraId="38DB53F5" w14:textId="6868F9F0" w:rsidR="00395F30" w:rsidRDefault="00395F30" w:rsidP="00395F30">
      <w:pPr>
        <w:rPr>
          <w:rFonts w:asciiTheme="minorHAnsi" w:hAnsiTheme="minorHAnsi" w:cstheme="minorHAnsi"/>
        </w:rPr>
      </w:pPr>
      <w:r w:rsidRPr="00395F30">
        <w:rPr>
          <w:rFonts w:asciiTheme="minorHAnsi" w:hAnsiTheme="minorHAnsi" w:cstheme="minorHAnsi"/>
        </w:rPr>
        <w:t>Les règlements sont assurés par le directeur comptable et financier de l’organisme</w:t>
      </w:r>
      <w:r>
        <w:rPr>
          <w:rFonts w:asciiTheme="minorHAnsi" w:hAnsiTheme="minorHAnsi" w:cstheme="minorHAnsi"/>
        </w:rPr>
        <w:t xml:space="preserve">, monsieur Jean-François </w:t>
      </w:r>
      <w:proofErr w:type="spellStart"/>
      <w:r>
        <w:rPr>
          <w:rFonts w:asciiTheme="minorHAnsi" w:hAnsiTheme="minorHAnsi" w:cstheme="minorHAnsi"/>
        </w:rPr>
        <w:t>Hut</w:t>
      </w:r>
      <w:proofErr w:type="spellEnd"/>
      <w:r w:rsidRPr="00395F30">
        <w:rPr>
          <w:rFonts w:asciiTheme="minorHAnsi" w:hAnsiTheme="minorHAnsi" w:cstheme="minorHAnsi"/>
        </w:rPr>
        <w:t>, dans les conditions prévues par les pièces du marché.</w:t>
      </w:r>
    </w:p>
    <w:p w14:paraId="1E4961D4" w14:textId="77777777" w:rsidR="00395F30" w:rsidRDefault="00395F30" w:rsidP="00395F30">
      <w:pPr>
        <w:rPr>
          <w:rFonts w:asciiTheme="minorHAnsi" w:hAnsiTheme="minorHAnsi" w:cstheme="minorHAnsi"/>
        </w:rPr>
      </w:pPr>
    </w:p>
    <w:p w14:paraId="21377A52" w14:textId="77777777" w:rsidR="006A328F" w:rsidRPr="00395F30" w:rsidRDefault="006A328F" w:rsidP="00395F30">
      <w:pPr>
        <w:rPr>
          <w:rFonts w:asciiTheme="minorHAnsi" w:hAnsiTheme="minorHAnsi" w:cstheme="minorHAnsi"/>
        </w:rPr>
      </w:pPr>
    </w:p>
    <w:p w14:paraId="2BA08076" w14:textId="6B1BB68F" w:rsidR="00395F30" w:rsidRDefault="006A328F" w:rsidP="00395F30">
      <w:pPr>
        <w:pStyle w:val="Titre1"/>
        <w:numPr>
          <w:ilvl w:val="0"/>
          <w:numId w:val="14"/>
        </w:numPr>
      </w:pPr>
      <w:r>
        <w:t>IDENTIFICATION DU CANDIDAT</w:t>
      </w:r>
    </w:p>
    <w:p w14:paraId="685C64B1" w14:textId="77777777" w:rsidR="006A328F" w:rsidRDefault="006A328F" w:rsidP="006A328F"/>
    <w:p w14:paraId="610E29A0" w14:textId="77777777" w:rsidR="006A328F" w:rsidRPr="004B5079" w:rsidRDefault="006A328F" w:rsidP="006A328F">
      <w:pPr>
        <w:rPr>
          <w:rFonts w:asciiTheme="minorHAnsi" w:eastAsia="Times" w:hAnsiTheme="minorHAnsi" w:cstheme="minorHAnsi"/>
          <w:szCs w:val="18"/>
        </w:rPr>
      </w:pPr>
      <w:r w:rsidRPr="004B5079">
        <w:rPr>
          <w:rFonts w:asciiTheme="minorHAnsi" w:eastAsia="Times" w:hAnsiTheme="minorHAnsi" w:cstheme="minorHAnsi"/>
          <w:szCs w:val="18"/>
        </w:rPr>
        <w:t>Je soussigné,</w:t>
      </w:r>
    </w:p>
    <w:p w14:paraId="775FD762" w14:textId="77777777" w:rsidR="006A328F" w:rsidRPr="004B5079" w:rsidRDefault="006A328F" w:rsidP="006A328F">
      <w:pPr>
        <w:jc w:val="right"/>
        <w:rPr>
          <w:rFonts w:asciiTheme="minorHAnsi" w:eastAsia="Times" w:hAnsiTheme="minorHAnsi" w:cstheme="minorHAnsi"/>
          <w:i/>
          <w:szCs w:val="18"/>
        </w:rPr>
      </w:pPr>
      <w:r w:rsidRPr="004B5079">
        <w:rPr>
          <w:rFonts w:asciiTheme="minorHAnsi" w:eastAsia="Times" w:hAnsiTheme="minorHAnsi" w:cstheme="minorHAnsi"/>
          <w:i/>
          <w:szCs w:val="18"/>
        </w:rPr>
        <w:t>(à compléter)</w:t>
      </w:r>
    </w:p>
    <w:tbl>
      <w:tblPr>
        <w:tblStyle w:val="Grilledutableau"/>
        <w:tblW w:w="0" w:type="auto"/>
        <w:tblLook w:val="04A0" w:firstRow="1" w:lastRow="0" w:firstColumn="1" w:lastColumn="0" w:noHBand="0" w:noVBand="1"/>
      </w:tblPr>
      <w:tblGrid>
        <w:gridCol w:w="9212"/>
      </w:tblGrid>
      <w:tr w:rsidR="006A328F" w14:paraId="362902C0" w14:textId="77777777" w:rsidTr="006A328F">
        <w:trPr>
          <w:trHeight w:val="1340"/>
        </w:trPr>
        <w:tc>
          <w:tcPr>
            <w:tcW w:w="9212" w:type="dxa"/>
            <w:tcBorders>
              <w:top w:val="dashed" w:sz="4" w:space="0" w:color="auto"/>
              <w:left w:val="dashed" w:sz="4" w:space="0" w:color="auto"/>
              <w:bottom w:val="dashed" w:sz="4" w:space="0" w:color="auto"/>
              <w:right w:val="dashed" w:sz="4" w:space="0" w:color="auto"/>
            </w:tcBorders>
          </w:tcPr>
          <w:p w14:paraId="32D6B8E6" w14:textId="77777777" w:rsidR="006A328F" w:rsidRPr="004B5079" w:rsidRDefault="006A328F" w:rsidP="006A328F">
            <w:pPr>
              <w:rPr>
                <w:rFonts w:asciiTheme="minorHAnsi" w:eastAsia="Times" w:hAnsiTheme="minorHAnsi" w:cstheme="minorHAnsi"/>
                <w:szCs w:val="18"/>
              </w:rPr>
            </w:pPr>
            <w:r w:rsidRPr="004B5079">
              <w:rPr>
                <w:rFonts w:asciiTheme="minorHAnsi" w:eastAsia="Times" w:hAnsiTheme="minorHAnsi" w:cstheme="minorHAnsi"/>
                <w:szCs w:val="18"/>
              </w:rPr>
              <w:t>Nom, prénom et qualité du signataire :</w:t>
            </w:r>
          </w:p>
          <w:p w14:paraId="7280116A" w14:textId="77777777" w:rsidR="006A328F" w:rsidRDefault="006A328F" w:rsidP="006A328F">
            <w:pPr>
              <w:rPr>
                <w:rFonts w:asciiTheme="minorHAnsi" w:eastAsia="Times" w:hAnsiTheme="minorHAnsi" w:cstheme="minorHAnsi"/>
                <w:szCs w:val="18"/>
              </w:rPr>
            </w:pPr>
          </w:p>
        </w:tc>
      </w:tr>
    </w:tbl>
    <w:p w14:paraId="5E5B4150" w14:textId="77777777" w:rsidR="006A328F" w:rsidRPr="004B5079" w:rsidRDefault="006A328F" w:rsidP="006A328F">
      <w:pPr>
        <w:rPr>
          <w:rFonts w:asciiTheme="minorHAnsi" w:eastAsia="Times" w:hAnsiTheme="minorHAnsi" w:cstheme="minorHAnsi"/>
          <w:szCs w:val="18"/>
        </w:rPr>
      </w:pPr>
    </w:p>
    <w:p w14:paraId="6DE5716D" w14:textId="77777777" w:rsidR="006A328F" w:rsidRPr="004B5079" w:rsidRDefault="006A328F" w:rsidP="006A328F">
      <w:pPr>
        <w:jc w:val="right"/>
        <w:rPr>
          <w:rFonts w:asciiTheme="minorHAnsi" w:eastAsia="Times" w:hAnsiTheme="minorHAnsi" w:cstheme="minorHAnsi"/>
          <w:i/>
          <w:szCs w:val="18"/>
        </w:rPr>
      </w:pPr>
      <w:r w:rsidRPr="004B5079">
        <w:rPr>
          <w:rFonts w:asciiTheme="minorHAnsi" w:eastAsia="Times" w:hAnsiTheme="minorHAnsi" w:cstheme="minorHAnsi"/>
          <w:i/>
          <w:szCs w:val="18"/>
        </w:rPr>
        <w:t>(à compléter)</w:t>
      </w:r>
    </w:p>
    <w:tbl>
      <w:tblPr>
        <w:tblStyle w:val="Grilledutableau"/>
        <w:tblW w:w="0" w:type="auto"/>
        <w:tblLook w:val="04A0" w:firstRow="1" w:lastRow="0" w:firstColumn="1" w:lastColumn="0" w:noHBand="0" w:noVBand="1"/>
      </w:tblPr>
      <w:tblGrid>
        <w:gridCol w:w="9212"/>
      </w:tblGrid>
      <w:tr w:rsidR="006A328F" w14:paraId="2CC6804B" w14:textId="77777777" w:rsidTr="006A328F">
        <w:trPr>
          <w:trHeight w:val="1340"/>
        </w:trPr>
        <w:tc>
          <w:tcPr>
            <w:tcW w:w="9212" w:type="dxa"/>
            <w:tcBorders>
              <w:top w:val="dashed" w:sz="4" w:space="0" w:color="auto"/>
              <w:left w:val="dashed" w:sz="4" w:space="0" w:color="auto"/>
              <w:bottom w:val="dashed" w:sz="4" w:space="0" w:color="auto"/>
              <w:right w:val="dashed" w:sz="4" w:space="0" w:color="auto"/>
            </w:tcBorders>
          </w:tcPr>
          <w:p w14:paraId="163D5ADC" w14:textId="77777777" w:rsidR="006A328F" w:rsidRPr="004B5079" w:rsidRDefault="006A328F" w:rsidP="006A328F">
            <w:pPr>
              <w:rPr>
                <w:rFonts w:asciiTheme="minorHAnsi" w:eastAsia="Times" w:hAnsiTheme="minorHAnsi" w:cstheme="minorHAnsi"/>
                <w:szCs w:val="18"/>
              </w:rPr>
            </w:pPr>
            <w:r>
              <w:rPr>
                <w:rFonts w:asciiTheme="minorHAnsi" w:eastAsia="Times" w:hAnsiTheme="minorHAnsi" w:cstheme="minorHAnsi"/>
                <w:szCs w:val="18"/>
              </w:rPr>
              <w:t xml:space="preserve">Adresse professionnelle et téléphone : </w:t>
            </w:r>
          </w:p>
          <w:p w14:paraId="4AD371ED" w14:textId="77777777" w:rsidR="006A328F" w:rsidRDefault="006A328F" w:rsidP="006A328F">
            <w:pPr>
              <w:rPr>
                <w:rFonts w:asciiTheme="minorHAnsi" w:eastAsia="Times" w:hAnsiTheme="minorHAnsi" w:cstheme="minorHAnsi"/>
                <w:szCs w:val="18"/>
              </w:rPr>
            </w:pPr>
          </w:p>
        </w:tc>
      </w:tr>
    </w:tbl>
    <w:p w14:paraId="56348600" w14:textId="77777777" w:rsidR="006A328F" w:rsidRPr="004B5079" w:rsidRDefault="006A328F" w:rsidP="006A328F">
      <w:pPr>
        <w:rPr>
          <w:rFonts w:asciiTheme="minorHAnsi" w:eastAsia="Times" w:hAnsiTheme="minorHAnsi" w:cstheme="minorHAnsi"/>
          <w:szCs w:val="18"/>
        </w:rPr>
      </w:pPr>
    </w:p>
    <w:p w14:paraId="38059627" w14:textId="77777777" w:rsidR="006A328F" w:rsidRPr="004B5079" w:rsidRDefault="006A328F" w:rsidP="006A328F">
      <w:pPr>
        <w:rPr>
          <w:rFonts w:asciiTheme="minorHAnsi" w:eastAsia="Times" w:hAnsiTheme="minorHAnsi" w:cstheme="minorHAnsi"/>
          <w:szCs w:val="18"/>
        </w:rPr>
      </w:pPr>
    </w:p>
    <w:p w14:paraId="495E1C13" w14:textId="77777777" w:rsidR="006A328F" w:rsidRPr="004D7EFC" w:rsidRDefault="006A328F" w:rsidP="006A328F">
      <w:pPr>
        <w:pStyle w:val="Paragraphedeliste"/>
        <w:numPr>
          <w:ilvl w:val="0"/>
          <w:numId w:val="12"/>
        </w:numPr>
        <w:spacing w:line="360" w:lineRule="auto"/>
        <w:rPr>
          <w:rFonts w:asciiTheme="minorHAnsi" w:hAnsiTheme="minorHAnsi" w:cstheme="minorHAnsi"/>
          <w:sz w:val="20"/>
          <w:szCs w:val="18"/>
        </w:rPr>
      </w:pPr>
      <w:r w:rsidRPr="004B5079">
        <w:rPr>
          <w:rFonts w:asciiTheme="minorHAnsi" w:eastAsia="Times" w:hAnsiTheme="minorHAnsi" w:cstheme="minorHAnsi"/>
          <w:sz w:val="20"/>
          <w:szCs w:val="18"/>
        </w:rPr>
        <w:t>agissant pour mon propre compte</w:t>
      </w:r>
    </w:p>
    <w:p w14:paraId="3A67F0CD" w14:textId="77777777" w:rsidR="006A328F" w:rsidRPr="004D7EFC" w:rsidRDefault="006A328F" w:rsidP="006A328F">
      <w:pPr>
        <w:spacing w:line="360" w:lineRule="auto"/>
        <w:ind w:left="360"/>
        <w:rPr>
          <w:rFonts w:asciiTheme="minorHAnsi" w:hAnsiTheme="minorHAnsi" w:cstheme="minorHAnsi"/>
          <w:szCs w:val="18"/>
        </w:rPr>
      </w:pPr>
      <w:r>
        <w:rPr>
          <w:rFonts w:asciiTheme="minorHAnsi" w:hAnsiTheme="minorHAnsi" w:cstheme="minorHAnsi"/>
          <w:szCs w:val="18"/>
        </w:rPr>
        <w:t>OU (à indiquer)</w:t>
      </w:r>
    </w:p>
    <w:p w14:paraId="408DB187" w14:textId="77777777" w:rsidR="006A328F" w:rsidRPr="004D7EFC" w:rsidRDefault="006A328F" w:rsidP="006A328F">
      <w:pPr>
        <w:pStyle w:val="Paragraphedeliste"/>
        <w:numPr>
          <w:ilvl w:val="0"/>
          <w:numId w:val="12"/>
        </w:numPr>
        <w:spacing w:line="360" w:lineRule="auto"/>
        <w:rPr>
          <w:rFonts w:asciiTheme="minorHAnsi" w:hAnsiTheme="minorHAnsi" w:cstheme="minorHAnsi"/>
          <w:szCs w:val="18"/>
        </w:rPr>
      </w:pPr>
      <w:r w:rsidRPr="004B5079">
        <w:rPr>
          <w:rFonts w:asciiTheme="minorHAnsi" w:eastAsia="Times" w:hAnsiTheme="minorHAnsi" w:cstheme="minorHAnsi"/>
          <w:sz w:val="20"/>
          <w:szCs w:val="18"/>
        </w:rPr>
        <w:t>agissant pour le compte de la société (indiquer le nom et l’adresse)</w:t>
      </w:r>
    </w:p>
    <w:p w14:paraId="16E065B5" w14:textId="77777777" w:rsidR="006A328F" w:rsidRPr="004D7EFC" w:rsidRDefault="006A328F" w:rsidP="006A328F">
      <w:pPr>
        <w:pStyle w:val="Paragraphedeliste"/>
        <w:spacing w:line="360" w:lineRule="auto"/>
        <w:ind w:left="720"/>
        <w:rPr>
          <w:rFonts w:asciiTheme="minorHAnsi" w:hAnsiTheme="minorHAnsi" w:cstheme="minorHAnsi"/>
          <w:szCs w:val="18"/>
        </w:rPr>
      </w:pPr>
    </w:p>
    <w:tbl>
      <w:tblPr>
        <w:tblW w:w="0" w:type="auto"/>
        <w:tblBorders>
          <w:top w:val="dotted" w:sz="12" w:space="0" w:color="A6A6A6"/>
          <w:left w:val="dotted" w:sz="12" w:space="0" w:color="A6A6A6"/>
          <w:bottom w:val="dotted" w:sz="12" w:space="0" w:color="A6A6A6"/>
          <w:right w:val="dotted" w:sz="12" w:space="0" w:color="A6A6A6"/>
          <w:insideH w:val="dotted" w:sz="12" w:space="0" w:color="A6A6A6"/>
          <w:insideV w:val="dotted" w:sz="12" w:space="0" w:color="A6A6A6"/>
        </w:tblBorders>
        <w:tblLook w:val="04A0" w:firstRow="1" w:lastRow="0" w:firstColumn="1" w:lastColumn="0" w:noHBand="0" w:noVBand="1"/>
      </w:tblPr>
      <w:tblGrid>
        <w:gridCol w:w="9212"/>
      </w:tblGrid>
      <w:tr w:rsidR="006A328F" w:rsidRPr="00654E81" w14:paraId="28F3DF77" w14:textId="77777777" w:rsidTr="006A328F">
        <w:trPr>
          <w:trHeight w:val="1383"/>
        </w:trPr>
        <w:tc>
          <w:tcPr>
            <w:tcW w:w="9212" w:type="dxa"/>
            <w:shd w:val="clear" w:color="auto" w:fill="auto"/>
          </w:tcPr>
          <w:p w14:paraId="39AA862E" w14:textId="208B5235" w:rsidR="006A328F" w:rsidRPr="004D7EFC" w:rsidRDefault="006A328F" w:rsidP="006A328F">
            <w:pPr>
              <w:jc w:val="both"/>
              <w:rPr>
                <w:rFonts w:asciiTheme="minorHAnsi" w:hAnsiTheme="minorHAnsi" w:cstheme="minorHAnsi"/>
              </w:rPr>
            </w:pPr>
            <w:r>
              <w:rPr>
                <w:rFonts w:asciiTheme="minorHAnsi" w:hAnsiTheme="minorHAnsi" w:cstheme="minorHAnsi"/>
              </w:rPr>
              <w:t>Cas échéant indiquer les éléments ci-dessous :</w:t>
            </w:r>
          </w:p>
          <w:p w14:paraId="1BDD7B05" w14:textId="77777777" w:rsidR="006A328F" w:rsidRDefault="006A328F" w:rsidP="006A328F">
            <w:pPr>
              <w:jc w:val="both"/>
              <w:rPr>
                <w:rFonts w:asciiTheme="minorHAnsi" w:hAnsiTheme="minorHAnsi" w:cstheme="minorHAnsi"/>
              </w:rPr>
            </w:pPr>
          </w:p>
          <w:p w14:paraId="1F6A262C" w14:textId="77777777" w:rsidR="006A328F" w:rsidRDefault="006A328F" w:rsidP="006A328F">
            <w:pPr>
              <w:jc w:val="both"/>
              <w:rPr>
                <w:rFonts w:asciiTheme="minorHAnsi" w:hAnsiTheme="minorHAnsi" w:cstheme="minorHAnsi"/>
              </w:rPr>
            </w:pPr>
            <w:r w:rsidRPr="006A328F">
              <w:rPr>
                <w:rFonts w:asciiTheme="minorHAnsi" w:hAnsiTheme="minorHAnsi" w:cstheme="minorHAnsi"/>
              </w:rPr>
              <w:t>Forme juridique : …</w:t>
            </w:r>
          </w:p>
          <w:p w14:paraId="1AC53866" w14:textId="77777777" w:rsidR="006A328F" w:rsidRPr="006A328F" w:rsidRDefault="006A328F" w:rsidP="006A328F">
            <w:pPr>
              <w:jc w:val="both"/>
              <w:rPr>
                <w:rFonts w:asciiTheme="minorHAnsi" w:hAnsiTheme="minorHAnsi" w:cstheme="minorHAnsi"/>
              </w:rPr>
            </w:pPr>
          </w:p>
          <w:p w14:paraId="46471CE8" w14:textId="77777777" w:rsidR="006A328F" w:rsidRDefault="006A328F" w:rsidP="006A328F">
            <w:pPr>
              <w:jc w:val="both"/>
              <w:rPr>
                <w:rFonts w:asciiTheme="minorHAnsi" w:hAnsiTheme="minorHAnsi" w:cstheme="minorHAnsi"/>
              </w:rPr>
            </w:pPr>
            <w:r w:rsidRPr="006A328F">
              <w:rPr>
                <w:rFonts w:asciiTheme="minorHAnsi" w:hAnsiTheme="minorHAnsi" w:cstheme="minorHAnsi"/>
              </w:rPr>
              <w:t>Capital social : …</w:t>
            </w:r>
          </w:p>
          <w:p w14:paraId="1B1162C5" w14:textId="77777777" w:rsidR="006A328F" w:rsidRPr="006A328F" w:rsidRDefault="006A328F" w:rsidP="006A328F">
            <w:pPr>
              <w:jc w:val="both"/>
              <w:rPr>
                <w:rFonts w:asciiTheme="minorHAnsi" w:hAnsiTheme="minorHAnsi" w:cstheme="minorHAnsi"/>
              </w:rPr>
            </w:pPr>
          </w:p>
          <w:p w14:paraId="312CCF97" w14:textId="77777777" w:rsidR="006A328F" w:rsidRDefault="006A328F" w:rsidP="006A328F">
            <w:pPr>
              <w:jc w:val="both"/>
              <w:rPr>
                <w:rFonts w:asciiTheme="minorHAnsi" w:hAnsiTheme="minorHAnsi" w:cstheme="minorHAnsi"/>
              </w:rPr>
            </w:pPr>
            <w:r w:rsidRPr="006A328F">
              <w:rPr>
                <w:rFonts w:asciiTheme="minorHAnsi" w:hAnsiTheme="minorHAnsi" w:cstheme="minorHAnsi"/>
              </w:rPr>
              <w:t>Siège social : …</w:t>
            </w:r>
          </w:p>
          <w:p w14:paraId="0506DE83" w14:textId="77777777" w:rsidR="006A328F" w:rsidRPr="006A328F" w:rsidRDefault="006A328F" w:rsidP="006A328F">
            <w:pPr>
              <w:jc w:val="both"/>
              <w:rPr>
                <w:rFonts w:asciiTheme="minorHAnsi" w:hAnsiTheme="minorHAnsi" w:cstheme="minorHAnsi"/>
              </w:rPr>
            </w:pPr>
          </w:p>
          <w:p w14:paraId="1F24AF7F" w14:textId="77777777" w:rsidR="006A328F" w:rsidRDefault="006A328F" w:rsidP="006A328F">
            <w:pPr>
              <w:jc w:val="both"/>
              <w:rPr>
                <w:rFonts w:asciiTheme="minorHAnsi" w:hAnsiTheme="minorHAnsi" w:cstheme="minorHAnsi"/>
              </w:rPr>
            </w:pPr>
            <w:r w:rsidRPr="006A328F">
              <w:rPr>
                <w:rFonts w:asciiTheme="minorHAnsi" w:hAnsiTheme="minorHAnsi" w:cstheme="minorHAnsi"/>
              </w:rPr>
              <w:t>Téléphone : …</w:t>
            </w:r>
          </w:p>
          <w:p w14:paraId="7392EAE1" w14:textId="77777777" w:rsidR="006A328F" w:rsidRPr="006A328F" w:rsidRDefault="006A328F" w:rsidP="006A328F">
            <w:pPr>
              <w:jc w:val="both"/>
              <w:rPr>
                <w:rFonts w:asciiTheme="minorHAnsi" w:hAnsiTheme="minorHAnsi" w:cstheme="minorHAnsi"/>
              </w:rPr>
            </w:pPr>
          </w:p>
          <w:p w14:paraId="5D6D543B" w14:textId="77777777" w:rsidR="006A328F" w:rsidRDefault="006A328F" w:rsidP="006A328F">
            <w:pPr>
              <w:jc w:val="both"/>
              <w:rPr>
                <w:rFonts w:asciiTheme="minorHAnsi" w:hAnsiTheme="minorHAnsi" w:cstheme="minorHAnsi"/>
              </w:rPr>
            </w:pPr>
            <w:r w:rsidRPr="006A328F">
              <w:rPr>
                <w:rFonts w:asciiTheme="minorHAnsi" w:hAnsiTheme="minorHAnsi" w:cstheme="minorHAnsi"/>
              </w:rPr>
              <w:t>Courriel : …</w:t>
            </w:r>
          </w:p>
          <w:p w14:paraId="6649A8C8" w14:textId="77777777" w:rsidR="006A328F" w:rsidRPr="006A328F" w:rsidRDefault="006A328F" w:rsidP="006A328F">
            <w:pPr>
              <w:jc w:val="both"/>
              <w:rPr>
                <w:rFonts w:asciiTheme="minorHAnsi" w:hAnsiTheme="minorHAnsi" w:cstheme="minorHAnsi"/>
              </w:rPr>
            </w:pPr>
          </w:p>
          <w:p w14:paraId="46454502" w14:textId="77777777" w:rsidR="006A328F" w:rsidRDefault="006A328F" w:rsidP="006A328F">
            <w:pPr>
              <w:jc w:val="both"/>
              <w:rPr>
                <w:rFonts w:asciiTheme="minorHAnsi" w:hAnsiTheme="minorHAnsi" w:cstheme="minorHAnsi"/>
              </w:rPr>
            </w:pPr>
            <w:r w:rsidRPr="006A328F">
              <w:rPr>
                <w:rFonts w:asciiTheme="minorHAnsi" w:hAnsiTheme="minorHAnsi" w:cstheme="minorHAnsi"/>
              </w:rPr>
              <w:t>Numéro SIRET : …</w:t>
            </w:r>
          </w:p>
          <w:p w14:paraId="32DCE1FD" w14:textId="77777777" w:rsidR="006A328F" w:rsidRPr="006A328F" w:rsidRDefault="006A328F" w:rsidP="006A328F">
            <w:pPr>
              <w:jc w:val="both"/>
              <w:rPr>
                <w:rFonts w:asciiTheme="minorHAnsi" w:hAnsiTheme="minorHAnsi" w:cstheme="minorHAnsi"/>
              </w:rPr>
            </w:pPr>
          </w:p>
          <w:p w14:paraId="33AD0C5C" w14:textId="77777777" w:rsidR="006A328F" w:rsidRDefault="006A328F" w:rsidP="006A328F">
            <w:pPr>
              <w:jc w:val="both"/>
              <w:rPr>
                <w:rFonts w:asciiTheme="minorHAnsi" w:hAnsiTheme="minorHAnsi" w:cstheme="minorHAnsi"/>
              </w:rPr>
            </w:pPr>
            <w:r w:rsidRPr="006A328F">
              <w:rPr>
                <w:rFonts w:asciiTheme="minorHAnsi" w:hAnsiTheme="minorHAnsi" w:cstheme="minorHAnsi"/>
              </w:rPr>
              <w:t>Numéro TVA intracommunautaire : …</w:t>
            </w:r>
          </w:p>
          <w:p w14:paraId="44310E06" w14:textId="65CE3AA7" w:rsidR="006A328F" w:rsidRPr="006A328F" w:rsidRDefault="006A328F" w:rsidP="006A328F">
            <w:pPr>
              <w:jc w:val="both"/>
              <w:rPr>
                <w:rFonts w:asciiTheme="minorHAnsi" w:hAnsiTheme="minorHAnsi" w:cstheme="minorHAnsi"/>
              </w:rPr>
            </w:pPr>
          </w:p>
        </w:tc>
      </w:tr>
    </w:tbl>
    <w:p w14:paraId="131EDE53" w14:textId="77777777" w:rsidR="006A328F" w:rsidRPr="004D7EFC" w:rsidRDefault="006A328F" w:rsidP="006A328F">
      <w:pPr>
        <w:pStyle w:val="Paragraphedeliste"/>
        <w:numPr>
          <w:ilvl w:val="0"/>
          <w:numId w:val="12"/>
        </w:numPr>
        <w:spacing w:line="360" w:lineRule="auto"/>
        <w:rPr>
          <w:rFonts w:asciiTheme="minorHAnsi" w:hAnsiTheme="minorHAnsi" w:cstheme="minorHAnsi"/>
          <w:szCs w:val="18"/>
        </w:rPr>
      </w:pPr>
      <w:r w:rsidRPr="004D7EFC">
        <w:rPr>
          <w:rFonts w:asciiTheme="minorHAnsi" w:eastAsia="Times" w:hAnsiTheme="minorHAnsi" w:cstheme="minorHAnsi"/>
          <w:sz w:val="20"/>
          <w:szCs w:val="18"/>
        </w:rPr>
        <w:lastRenderedPageBreak/>
        <w:t>agissant en tant que mandataire</w:t>
      </w:r>
      <w:r>
        <w:rPr>
          <w:rFonts w:asciiTheme="minorHAnsi" w:eastAsia="Times" w:hAnsiTheme="minorHAnsi" w:cstheme="minorHAnsi"/>
          <w:sz w:val="20"/>
          <w:szCs w:val="18"/>
        </w:rPr>
        <w:t> :</w:t>
      </w:r>
    </w:p>
    <w:p w14:paraId="2243C7AF" w14:textId="77777777" w:rsidR="006A328F" w:rsidRPr="004D7EFC" w:rsidRDefault="006A328F" w:rsidP="006A328F">
      <w:pPr>
        <w:spacing w:line="360" w:lineRule="auto"/>
        <w:ind w:left="360"/>
        <w:rPr>
          <w:rFonts w:asciiTheme="minorHAnsi" w:hAnsiTheme="minorHAnsi" w:cstheme="minorHAnsi"/>
          <w:szCs w:val="18"/>
        </w:rPr>
      </w:pPr>
    </w:p>
    <w:tbl>
      <w:tblPr>
        <w:tblW w:w="0" w:type="auto"/>
        <w:tblBorders>
          <w:top w:val="dotted" w:sz="12" w:space="0" w:color="A6A6A6"/>
          <w:left w:val="dotted" w:sz="12" w:space="0" w:color="A6A6A6"/>
          <w:bottom w:val="dotted" w:sz="12" w:space="0" w:color="A6A6A6"/>
          <w:right w:val="dotted" w:sz="12" w:space="0" w:color="A6A6A6"/>
          <w:insideH w:val="dotted" w:sz="12" w:space="0" w:color="A6A6A6"/>
          <w:insideV w:val="dotted" w:sz="12" w:space="0" w:color="A6A6A6"/>
        </w:tblBorders>
        <w:tblLook w:val="04A0" w:firstRow="1" w:lastRow="0" w:firstColumn="1" w:lastColumn="0" w:noHBand="0" w:noVBand="1"/>
      </w:tblPr>
      <w:tblGrid>
        <w:gridCol w:w="9212"/>
      </w:tblGrid>
      <w:tr w:rsidR="006A328F" w:rsidRPr="00654E81" w14:paraId="5015D28B" w14:textId="77777777" w:rsidTr="006A328F">
        <w:trPr>
          <w:trHeight w:val="69"/>
        </w:trPr>
        <w:tc>
          <w:tcPr>
            <w:tcW w:w="9212" w:type="dxa"/>
            <w:shd w:val="clear" w:color="auto" w:fill="auto"/>
          </w:tcPr>
          <w:p w14:paraId="1D503A86" w14:textId="77777777" w:rsidR="006A328F" w:rsidRPr="00654E81" w:rsidRDefault="006A328F" w:rsidP="006A328F">
            <w:pPr>
              <w:jc w:val="both"/>
              <w:rPr>
                <w:rFonts w:ascii="Century Gothic" w:hAnsi="Century Gothic"/>
              </w:rPr>
            </w:pPr>
          </w:p>
          <w:p w14:paraId="29E1F821" w14:textId="77777777" w:rsidR="006A328F" w:rsidRPr="00654E81" w:rsidRDefault="006A328F" w:rsidP="006A328F">
            <w:pPr>
              <w:jc w:val="both"/>
              <w:rPr>
                <w:rFonts w:ascii="Century Gothic" w:hAnsi="Century Gothic"/>
              </w:rPr>
            </w:pPr>
            <w:r w:rsidRPr="00654E81">
              <w:rPr>
                <w:rFonts w:ascii="MS Gothic" w:eastAsia="MS Gothic" w:hAnsi="MS Gothic" w:cs="MS Gothic" w:hint="eastAsia"/>
              </w:rPr>
              <w:t>☐</w:t>
            </w:r>
            <w:r w:rsidRPr="004D7EFC">
              <w:rPr>
                <w:rFonts w:asciiTheme="minorHAnsi" w:hAnsiTheme="minorHAnsi" w:cstheme="minorHAnsi"/>
              </w:rPr>
              <w:t>du groupement solidaire</w:t>
            </w:r>
            <w:r w:rsidRPr="004D7EFC">
              <w:rPr>
                <w:rFonts w:asciiTheme="minorHAnsi" w:hAnsiTheme="minorHAnsi" w:cstheme="minorHAnsi"/>
              </w:rPr>
              <w:tab/>
            </w:r>
            <w:r w:rsidRPr="004D7EFC">
              <w:rPr>
                <w:rFonts w:ascii="MS Gothic" w:eastAsia="MS Gothic" w:hAnsi="MS Gothic" w:cs="MS Gothic" w:hint="eastAsia"/>
              </w:rPr>
              <w:t>☐</w:t>
            </w:r>
            <w:r w:rsidRPr="004D7EFC">
              <w:rPr>
                <w:rFonts w:asciiTheme="minorHAnsi" w:hAnsiTheme="minorHAnsi" w:cstheme="minorHAnsi"/>
              </w:rPr>
              <w:t>du groupement conjoint</w:t>
            </w:r>
          </w:p>
          <w:p w14:paraId="5CF8CE79" w14:textId="77777777" w:rsidR="006A328F" w:rsidRPr="00654E81" w:rsidRDefault="006A328F" w:rsidP="006A328F">
            <w:pPr>
              <w:jc w:val="both"/>
              <w:rPr>
                <w:rFonts w:ascii="Century Gothic" w:hAnsi="Century Gothic"/>
              </w:rPr>
            </w:pPr>
          </w:p>
        </w:tc>
      </w:tr>
    </w:tbl>
    <w:p w14:paraId="703B0F7C" w14:textId="77777777" w:rsidR="006A328F" w:rsidRPr="004D7EFC" w:rsidRDefault="006A328F" w:rsidP="006A328F">
      <w:pPr>
        <w:spacing w:line="360" w:lineRule="auto"/>
        <w:rPr>
          <w:rFonts w:asciiTheme="minorHAnsi" w:hAnsiTheme="minorHAnsi" w:cstheme="minorHAnsi"/>
          <w:szCs w:val="18"/>
        </w:rPr>
      </w:pPr>
    </w:p>
    <w:p w14:paraId="24CE04F4" w14:textId="77777777" w:rsidR="006A328F" w:rsidRPr="004B5079" w:rsidRDefault="006A328F" w:rsidP="006A328F">
      <w:pPr>
        <w:rPr>
          <w:rFonts w:asciiTheme="minorHAnsi" w:eastAsia="Times" w:hAnsiTheme="minorHAnsi" w:cstheme="minorHAnsi"/>
          <w:szCs w:val="18"/>
        </w:rPr>
      </w:pPr>
    </w:p>
    <w:p w14:paraId="0EA0D6B1" w14:textId="77777777" w:rsidR="006A328F" w:rsidRDefault="006A328F" w:rsidP="006A328F">
      <w:pPr>
        <w:rPr>
          <w:rFonts w:asciiTheme="minorHAnsi" w:eastAsia="Times" w:hAnsiTheme="minorHAnsi" w:cstheme="minorHAnsi"/>
          <w:szCs w:val="18"/>
        </w:rPr>
      </w:pPr>
      <w:r w:rsidRPr="004B5079">
        <w:rPr>
          <w:rFonts w:asciiTheme="minorHAnsi" w:eastAsia="Times" w:hAnsiTheme="minorHAnsi" w:cstheme="minorHAnsi"/>
          <w:szCs w:val="18"/>
        </w:rPr>
        <w:t>Pour l’ensemble des entrepreneurs groupés qui ont signé la lettre de cand</w:t>
      </w:r>
      <w:r>
        <w:rPr>
          <w:rFonts w:asciiTheme="minorHAnsi" w:eastAsia="Times" w:hAnsiTheme="minorHAnsi" w:cstheme="minorHAnsi"/>
          <w:szCs w:val="18"/>
        </w:rPr>
        <w:t xml:space="preserve">idature, et/ou DC1 du </w:t>
      </w:r>
      <w:r w:rsidRPr="004D7EFC">
        <w:rPr>
          <w:rFonts w:asciiTheme="minorHAnsi" w:eastAsia="Times" w:hAnsiTheme="minorHAnsi" w:cstheme="minorHAnsi"/>
          <w:szCs w:val="18"/>
        </w:rPr>
        <w:t>………………………….………………………….………………………….………………………….………………………….………………………….</w:t>
      </w:r>
    </w:p>
    <w:p w14:paraId="4B58F3CE" w14:textId="77777777" w:rsidR="006A328F" w:rsidRPr="004B5079" w:rsidRDefault="006A328F" w:rsidP="006A328F">
      <w:pPr>
        <w:rPr>
          <w:rFonts w:asciiTheme="minorHAnsi" w:eastAsia="Times" w:hAnsiTheme="minorHAnsi" w:cstheme="minorHAnsi"/>
          <w:szCs w:val="18"/>
        </w:rPr>
      </w:pPr>
      <w:r w:rsidRPr="004D7EFC">
        <w:rPr>
          <w:rFonts w:asciiTheme="minorHAnsi" w:eastAsia="Times" w:hAnsiTheme="minorHAnsi" w:cstheme="minorHAnsi"/>
          <w:szCs w:val="18"/>
        </w:rPr>
        <w:t>………………………….………………………….………………………….………………………….………………………….………………………….</w:t>
      </w:r>
    </w:p>
    <w:p w14:paraId="2E8E05D2" w14:textId="77777777" w:rsidR="006A328F" w:rsidRPr="004B5079" w:rsidRDefault="006A328F" w:rsidP="006A328F">
      <w:pPr>
        <w:rPr>
          <w:rFonts w:asciiTheme="minorHAnsi" w:eastAsia="Times" w:hAnsiTheme="minorHAnsi" w:cstheme="minorHAnsi"/>
          <w:szCs w:val="18"/>
        </w:rPr>
      </w:pPr>
    </w:p>
    <w:p w14:paraId="198216EB" w14:textId="77777777" w:rsidR="006A328F" w:rsidRPr="004B5079" w:rsidRDefault="006A328F" w:rsidP="006A328F">
      <w:pPr>
        <w:pStyle w:val="fcasegauche"/>
        <w:tabs>
          <w:tab w:val="left" w:pos="426"/>
          <w:tab w:val="left" w:pos="851"/>
        </w:tabs>
        <w:spacing w:after="0"/>
        <w:ind w:left="0" w:firstLine="0"/>
        <w:jc w:val="left"/>
        <w:rPr>
          <w:rFonts w:asciiTheme="minorHAnsi" w:hAnsiTheme="minorHAnsi" w:cstheme="minorHAnsi"/>
          <w:szCs w:val="18"/>
        </w:rPr>
      </w:pPr>
      <w:r w:rsidRPr="004B5079">
        <w:rPr>
          <w:rFonts w:asciiTheme="minorHAnsi" w:hAnsiTheme="minorHAnsi" w:cstheme="minorHAnsi"/>
          <w:szCs w:val="18"/>
        </w:rPr>
        <w:t>Les membres du groupement ont donné mandat au mandataire, qui signe le présent acte d’engagement :</w:t>
      </w:r>
    </w:p>
    <w:p w14:paraId="2EB5EFBE" w14:textId="77777777" w:rsidR="006A328F" w:rsidRPr="004B5079" w:rsidRDefault="006A328F" w:rsidP="006A328F">
      <w:pPr>
        <w:tabs>
          <w:tab w:val="left" w:pos="851"/>
        </w:tabs>
        <w:rPr>
          <w:rFonts w:asciiTheme="minorHAnsi" w:hAnsiTheme="minorHAnsi" w:cstheme="minorHAnsi"/>
          <w:szCs w:val="18"/>
        </w:rPr>
      </w:pPr>
      <w:r w:rsidRPr="004B5079">
        <w:rPr>
          <w:rFonts w:asciiTheme="minorHAnsi" w:hAnsiTheme="minorHAnsi" w:cstheme="minorHAnsi"/>
          <w:i/>
          <w:szCs w:val="18"/>
        </w:rPr>
        <w:t>(Cocher la ou les cases correspondantes.)</w:t>
      </w:r>
    </w:p>
    <w:p w14:paraId="14BB129C" w14:textId="77777777" w:rsidR="006A328F" w:rsidRPr="004B5079" w:rsidRDefault="006A328F" w:rsidP="006A328F">
      <w:pPr>
        <w:pStyle w:val="fcasegauche"/>
        <w:tabs>
          <w:tab w:val="left" w:pos="426"/>
          <w:tab w:val="left" w:pos="851"/>
        </w:tabs>
        <w:spacing w:after="0"/>
        <w:ind w:left="0" w:firstLine="0"/>
        <w:jc w:val="left"/>
        <w:rPr>
          <w:rFonts w:asciiTheme="minorHAnsi" w:hAnsiTheme="minorHAnsi" w:cstheme="minorHAnsi"/>
          <w:szCs w:val="18"/>
        </w:rPr>
      </w:pPr>
    </w:p>
    <w:p w14:paraId="67C5A231" w14:textId="77777777" w:rsidR="006A328F" w:rsidRPr="004B5079" w:rsidRDefault="006A328F" w:rsidP="006A328F">
      <w:pPr>
        <w:tabs>
          <w:tab w:val="left" w:pos="851"/>
        </w:tabs>
        <w:ind w:left="1695" w:hanging="1695"/>
        <w:rPr>
          <w:rFonts w:asciiTheme="minorHAnsi" w:hAnsiTheme="minorHAnsi" w:cstheme="minorHAnsi"/>
          <w:szCs w:val="18"/>
        </w:rPr>
      </w:pPr>
      <w:r w:rsidRPr="004B5079">
        <w:rPr>
          <w:rFonts w:asciiTheme="minorHAnsi" w:hAnsiTheme="minorHAnsi" w:cstheme="minorHAnsi"/>
          <w:szCs w:val="18"/>
        </w:rPr>
        <w:tab/>
      </w:r>
      <w:r w:rsidRPr="004B5079">
        <w:rPr>
          <w:rFonts w:asciiTheme="minorHAnsi" w:hAnsiTheme="minorHAnsi" w:cstheme="minorHAnsi"/>
          <w:szCs w:val="18"/>
        </w:rPr>
        <w:fldChar w:fldCharType="begin">
          <w:ffData>
            <w:name w:val=""/>
            <w:enabled/>
            <w:calcOnExit w:val="0"/>
            <w:checkBox>
              <w:size w:val="20"/>
              <w:default w:val="0"/>
            </w:checkBox>
          </w:ffData>
        </w:fldChar>
      </w:r>
      <w:r w:rsidRPr="004B5079">
        <w:rPr>
          <w:rFonts w:asciiTheme="minorHAnsi" w:hAnsiTheme="minorHAnsi" w:cstheme="minorHAnsi"/>
          <w:szCs w:val="18"/>
        </w:rPr>
        <w:instrText xml:space="preserve"> FORMCHECKBOX </w:instrText>
      </w:r>
      <w:r w:rsidRPr="004B5079">
        <w:rPr>
          <w:rFonts w:asciiTheme="minorHAnsi" w:hAnsiTheme="minorHAnsi" w:cstheme="minorHAnsi"/>
          <w:szCs w:val="18"/>
        </w:rPr>
      </w:r>
      <w:r w:rsidRPr="004B5079">
        <w:rPr>
          <w:rFonts w:asciiTheme="minorHAnsi" w:hAnsiTheme="minorHAnsi" w:cstheme="minorHAnsi"/>
          <w:szCs w:val="18"/>
        </w:rPr>
        <w:fldChar w:fldCharType="end"/>
      </w:r>
      <w:r w:rsidRPr="004B5079">
        <w:rPr>
          <w:rFonts w:asciiTheme="minorHAnsi" w:hAnsiTheme="minorHAnsi" w:cstheme="minorHAnsi"/>
          <w:szCs w:val="18"/>
        </w:rPr>
        <w:tab/>
        <w:t>pour signer le présent acte d’engagement en leur nom et pour leur compte, pour les représenter vis-à-vis de l’acheteur et pour coordonner l’ensemble des prestations ;</w:t>
      </w:r>
    </w:p>
    <w:p w14:paraId="23EC227F" w14:textId="77777777" w:rsidR="006A328F" w:rsidRPr="004B5079" w:rsidRDefault="006A328F" w:rsidP="006A328F">
      <w:pPr>
        <w:tabs>
          <w:tab w:val="left" w:pos="851"/>
        </w:tabs>
        <w:ind w:left="1701"/>
        <w:rPr>
          <w:rFonts w:asciiTheme="minorHAnsi" w:hAnsiTheme="minorHAnsi" w:cstheme="minorHAnsi"/>
          <w:szCs w:val="18"/>
        </w:rPr>
      </w:pPr>
      <w:r w:rsidRPr="004B5079">
        <w:rPr>
          <w:rFonts w:asciiTheme="minorHAnsi" w:hAnsiTheme="minorHAnsi" w:cstheme="minorHAnsi"/>
          <w:i/>
          <w:szCs w:val="18"/>
        </w:rPr>
        <w:t>(joindre les pouvoirs en annexe du présent document)</w:t>
      </w:r>
    </w:p>
    <w:p w14:paraId="34F41CCE" w14:textId="77777777" w:rsidR="006A328F" w:rsidRPr="004B5079" w:rsidRDefault="006A328F" w:rsidP="006A328F">
      <w:pPr>
        <w:tabs>
          <w:tab w:val="left" w:pos="851"/>
        </w:tabs>
        <w:rPr>
          <w:rFonts w:asciiTheme="minorHAnsi" w:hAnsiTheme="minorHAnsi" w:cstheme="minorHAnsi"/>
          <w:szCs w:val="18"/>
        </w:rPr>
      </w:pPr>
    </w:p>
    <w:p w14:paraId="1401ED4B" w14:textId="77777777" w:rsidR="006A328F" w:rsidRPr="004B5079" w:rsidRDefault="006A328F" w:rsidP="006A328F">
      <w:pPr>
        <w:tabs>
          <w:tab w:val="left" w:pos="851"/>
        </w:tabs>
        <w:ind w:left="1701" w:hanging="850"/>
        <w:jc w:val="both"/>
        <w:rPr>
          <w:rFonts w:asciiTheme="minorHAnsi" w:hAnsiTheme="minorHAnsi" w:cstheme="minorHAnsi"/>
          <w:iCs/>
          <w:szCs w:val="18"/>
        </w:rPr>
      </w:pPr>
      <w:r w:rsidRPr="004B5079">
        <w:rPr>
          <w:rFonts w:asciiTheme="minorHAnsi" w:hAnsiTheme="minorHAnsi" w:cstheme="minorHAnsi"/>
          <w:szCs w:val="18"/>
        </w:rPr>
        <w:fldChar w:fldCharType="begin">
          <w:ffData>
            <w:name w:val=""/>
            <w:enabled/>
            <w:calcOnExit w:val="0"/>
            <w:checkBox>
              <w:size w:val="20"/>
              <w:default w:val="0"/>
            </w:checkBox>
          </w:ffData>
        </w:fldChar>
      </w:r>
      <w:r w:rsidRPr="004B5079">
        <w:rPr>
          <w:rFonts w:asciiTheme="minorHAnsi" w:hAnsiTheme="minorHAnsi" w:cstheme="minorHAnsi"/>
          <w:szCs w:val="18"/>
        </w:rPr>
        <w:instrText xml:space="preserve"> FORMCHECKBOX </w:instrText>
      </w:r>
      <w:r w:rsidRPr="004B5079">
        <w:rPr>
          <w:rFonts w:asciiTheme="minorHAnsi" w:hAnsiTheme="minorHAnsi" w:cstheme="minorHAnsi"/>
          <w:szCs w:val="18"/>
        </w:rPr>
      </w:r>
      <w:r w:rsidRPr="004B5079">
        <w:rPr>
          <w:rFonts w:asciiTheme="minorHAnsi" w:hAnsiTheme="minorHAnsi" w:cstheme="minorHAnsi"/>
          <w:szCs w:val="18"/>
        </w:rPr>
        <w:fldChar w:fldCharType="end"/>
      </w:r>
      <w:r w:rsidRPr="004B5079">
        <w:rPr>
          <w:rFonts w:asciiTheme="minorHAnsi" w:hAnsiTheme="minorHAnsi" w:cstheme="minorHAnsi"/>
          <w:szCs w:val="18"/>
        </w:rPr>
        <w:tab/>
        <w:t>pour signer, en leur nom et pour leur compte, les modifications ultérieures du marché public ;</w:t>
      </w:r>
    </w:p>
    <w:p w14:paraId="28F923A6" w14:textId="77777777" w:rsidR="006A328F" w:rsidRPr="004B5079" w:rsidRDefault="006A328F" w:rsidP="006A328F">
      <w:pPr>
        <w:tabs>
          <w:tab w:val="left" w:pos="851"/>
        </w:tabs>
        <w:ind w:left="1701"/>
        <w:rPr>
          <w:rFonts w:asciiTheme="minorHAnsi" w:hAnsiTheme="minorHAnsi" w:cstheme="minorHAnsi"/>
          <w:szCs w:val="18"/>
        </w:rPr>
      </w:pPr>
      <w:r w:rsidRPr="004B5079">
        <w:rPr>
          <w:rFonts w:asciiTheme="minorHAnsi" w:hAnsiTheme="minorHAnsi" w:cstheme="minorHAnsi"/>
          <w:i/>
          <w:szCs w:val="18"/>
        </w:rPr>
        <w:t>(joindre les pouvoirs en annexe du présent document)</w:t>
      </w:r>
    </w:p>
    <w:p w14:paraId="78D96321" w14:textId="77777777" w:rsidR="006A328F" w:rsidRPr="004B5079" w:rsidRDefault="006A328F" w:rsidP="006A328F">
      <w:pPr>
        <w:tabs>
          <w:tab w:val="left" w:pos="851"/>
        </w:tabs>
        <w:rPr>
          <w:rFonts w:asciiTheme="minorHAnsi" w:hAnsiTheme="minorHAnsi" w:cstheme="minorHAnsi"/>
          <w:iCs/>
          <w:szCs w:val="18"/>
        </w:rPr>
      </w:pPr>
    </w:p>
    <w:p w14:paraId="46BCE24C" w14:textId="77777777" w:rsidR="006A328F" w:rsidRPr="004B5079" w:rsidRDefault="006A328F" w:rsidP="006A328F">
      <w:pPr>
        <w:tabs>
          <w:tab w:val="left" w:pos="851"/>
        </w:tabs>
        <w:ind w:left="1688" w:hanging="1404"/>
        <w:rPr>
          <w:rFonts w:asciiTheme="minorHAnsi" w:hAnsiTheme="minorHAnsi" w:cstheme="minorHAnsi"/>
          <w:szCs w:val="18"/>
        </w:rPr>
      </w:pPr>
      <w:r w:rsidRPr="004B5079">
        <w:rPr>
          <w:rFonts w:asciiTheme="minorHAnsi" w:hAnsiTheme="minorHAnsi" w:cstheme="minorHAnsi"/>
          <w:szCs w:val="18"/>
        </w:rPr>
        <w:tab/>
      </w:r>
      <w:r w:rsidRPr="004B5079">
        <w:rPr>
          <w:rFonts w:asciiTheme="minorHAnsi" w:hAnsiTheme="minorHAnsi" w:cstheme="minorHAnsi"/>
          <w:szCs w:val="18"/>
        </w:rPr>
        <w:fldChar w:fldCharType="begin">
          <w:ffData>
            <w:name w:val=""/>
            <w:enabled/>
            <w:calcOnExit w:val="0"/>
            <w:checkBox>
              <w:size w:val="20"/>
              <w:default w:val="0"/>
            </w:checkBox>
          </w:ffData>
        </w:fldChar>
      </w:r>
      <w:r w:rsidRPr="004B5079">
        <w:rPr>
          <w:rFonts w:asciiTheme="minorHAnsi" w:hAnsiTheme="minorHAnsi" w:cstheme="minorHAnsi"/>
          <w:szCs w:val="18"/>
        </w:rPr>
        <w:instrText xml:space="preserve"> FORMCHECKBOX </w:instrText>
      </w:r>
      <w:r w:rsidRPr="004B5079">
        <w:rPr>
          <w:rFonts w:asciiTheme="minorHAnsi" w:hAnsiTheme="minorHAnsi" w:cstheme="minorHAnsi"/>
          <w:szCs w:val="18"/>
        </w:rPr>
      </w:r>
      <w:r w:rsidRPr="004B5079">
        <w:rPr>
          <w:rFonts w:asciiTheme="minorHAnsi" w:hAnsiTheme="minorHAnsi" w:cstheme="minorHAnsi"/>
          <w:szCs w:val="18"/>
        </w:rPr>
        <w:fldChar w:fldCharType="end"/>
      </w:r>
      <w:r w:rsidRPr="004B5079">
        <w:rPr>
          <w:rFonts w:asciiTheme="minorHAnsi" w:hAnsiTheme="minorHAnsi" w:cstheme="minorHAnsi"/>
          <w:i/>
          <w:iCs/>
          <w:szCs w:val="18"/>
        </w:rPr>
        <w:t xml:space="preserve"> </w:t>
      </w:r>
      <w:r>
        <w:rPr>
          <w:rFonts w:asciiTheme="minorHAnsi" w:hAnsiTheme="minorHAnsi" w:cstheme="minorHAnsi"/>
          <w:i/>
          <w:iCs/>
          <w:szCs w:val="18"/>
        </w:rPr>
        <w:tab/>
      </w:r>
      <w:r w:rsidRPr="004B5079">
        <w:rPr>
          <w:rFonts w:asciiTheme="minorHAnsi" w:hAnsiTheme="minorHAnsi" w:cstheme="minorHAnsi"/>
          <w:szCs w:val="18"/>
        </w:rPr>
        <w:t>ont donné mandat au mandataire dans les conditions définies par les pouvoirs joints en annexe.</w:t>
      </w:r>
    </w:p>
    <w:p w14:paraId="57425A72" w14:textId="77777777" w:rsidR="006A328F" w:rsidRPr="004B5079" w:rsidRDefault="006A328F" w:rsidP="006A328F">
      <w:pPr>
        <w:rPr>
          <w:rFonts w:asciiTheme="minorHAnsi" w:eastAsia="Times" w:hAnsiTheme="minorHAnsi" w:cstheme="minorHAnsi"/>
          <w:szCs w:val="18"/>
        </w:rPr>
      </w:pPr>
    </w:p>
    <w:p w14:paraId="2794A347" w14:textId="77777777" w:rsidR="006A328F" w:rsidRPr="004D7EFC" w:rsidRDefault="006A328F" w:rsidP="006A328F">
      <w:pPr>
        <w:jc w:val="both"/>
        <w:rPr>
          <w:rFonts w:asciiTheme="minorHAnsi" w:eastAsia="Times" w:hAnsiTheme="minorHAnsi" w:cstheme="minorHAnsi"/>
          <w:szCs w:val="18"/>
        </w:rPr>
      </w:pPr>
      <w:r w:rsidRPr="004D7EFC">
        <w:rPr>
          <w:rFonts w:asciiTheme="minorHAnsi" w:eastAsia="Times" w:hAnsiTheme="minorHAnsi" w:cstheme="minorHAnsi"/>
          <w:szCs w:val="18"/>
        </w:rPr>
        <w:t>Pour l’ensemble des entrepreneurs groupés.</w:t>
      </w:r>
    </w:p>
    <w:p w14:paraId="0C48A8CC" w14:textId="77777777" w:rsidR="006A328F" w:rsidRDefault="006A328F" w:rsidP="006A328F">
      <w:pPr>
        <w:jc w:val="both"/>
        <w:rPr>
          <w:rFonts w:asciiTheme="minorHAnsi" w:eastAsia="Times" w:hAnsiTheme="minorHAnsi" w:cstheme="minorHAnsi"/>
          <w:i/>
          <w:szCs w:val="18"/>
        </w:rPr>
      </w:pPr>
      <w:r w:rsidRPr="004D7EFC">
        <w:rPr>
          <w:rFonts w:asciiTheme="minorHAnsi" w:eastAsia="Times" w:hAnsiTheme="minorHAnsi" w:cstheme="minorHAnsi"/>
          <w:i/>
          <w:szCs w:val="18"/>
        </w:rPr>
        <w:t>(rayer les mentions inutiles)</w:t>
      </w:r>
    </w:p>
    <w:p w14:paraId="5A8050F5" w14:textId="77777777" w:rsidR="006A328F" w:rsidRPr="004D7EFC" w:rsidRDefault="006A328F" w:rsidP="006A328F">
      <w:pPr>
        <w:jc w:val="both"/>
        <w:rPr>
          <w:rFonts w:asciiTheme="minorHAnsi" w:eastAsia="Times" w:hAnsiTheme="minorHAnsi" w:cstheme="minorHAnsi"/>
          <w:szCs w:val="18"/>
        </w:rPr>
      </w:pPr>
    </w:p>
    <w:p w14:paraId="5123D2BA" w14:textId="2AA2ED38" w:rsidR="006A328F" w:rsidRDefault="006A328F" w:rsidP="006A328F">
      <w:pPr>
        <w:jc w:val="both"/>
        <w:rPr>
          <w:rFonts w:asciiTheme="minorHAnsi" w:eastAsia="Times" w:hAnsiTheme="minorHAnsi" w:cstheme="minorHAnsi"/>
          <w:szCs w:val="18"/>
        </w:rPr>
      </w:pPr>
      <w:r w:rsidRPr="004D7EFC">
        <w:rPr>
          <w:rFonts w:asciiTheme="minorHAnsi" w:eastAsia="Times" w:hAnsiTheme="minorHAnsi" w:cstheme="minorHAnsi"/>
          <w:b/>
          <w:szCs w:val="18"/>
        </w:rPr>
        <w:t>Après avoir pris connaissance de l’ensemble des dispositions contenues dans les documents de la consultation</w:t>
      </w:r>
      <w:r w:rsidRPr="004D7EFC">
        <w:rPr>
          <w:rFonts w:asciiTheme="minorHAnsi" w:eastAsia="Times" w:hAnsiTheme="minorHAnsi" w:cstheme="minorHAnsi"/>
          <w:szCs w:val="18"/>
        </w:rPr>
        <w:t>, documents contractuels tels que hiérarchisés au sein du c</w:t>
      </w:r>
      <w:r>
        <w:rPr>
          <w:rFonts w:asciiTheme="minorHAnsi" w:eastAsia="Times" w:hAnsiTheme="minorHAnsi" w:cstheme="minorHAnsi"/>
          <w:szCs w:val="18"/>
        </w:rPr>
        <w:t xml:space="preserve">ahier des clauses </w:t>
      </w:r>
      <w:r w:rsidRPr="004D7EFC">
        <w:rPr>
          <w:rFonts w:asciiTheme="minorHAnsi" w:eastAsia="Times" w:hAnsiTheme="minorHAnsi" w:cstheme="minorHAnsi"/>
          <w:szCs w:val="18"/>
        </w:rPr>
        <w:t>a</w:t>
      </w:r>
      <w:r>
        <w:rPr>
          <w:rFonts w:asciiTheme="minorHAnsi" w:eastAsia="Times" w:hAnsiTheme="minorHAnsi" w:cstheme="minorHAnsi"/>
          <w:szCs w:val="18"/>
        </w:rPr>
        <w:t>dministratives particulières (</w:t>
      </w:r>
      <w:proofErr w:type="spellStart"/>
      <w:r>
        <w:rPr>
          <w:rFonts w:asciiTheme="minorHAnsi" w:eastAsia="Times" w:hAnsiTheme="minorHAnsi" w:cstheme="minorHAnsi"/>
          <w:szCs w:val="18"/>
        </w:rPr>
        <w:t>ccap</w:t>
      </w:r>
      <w:proofErr w:type="spellEnd"/>
      <w:r>
        <w:rPr>
          <w:rFonts w:asciiTheme="minorHAnsi" w:eastAsia="Times" w:hAnsiTheme="minorHAnsi" w:cstheme="minorHAnsi"/>
          <w:szCs w:val="18"/>
        </w:rPr>
        <w:t>)</w:t>
      </w:r>
      <w:r w:rsidRPr="004D7EFC">
        <w:rPr>
          <w:rFonts w:asciiTheme="minorHAnsi" w:eastAsia="Times" w:hAnsiTheme="minorHAnsi" w:cstheme="minorHAnsi"/>
          <w:szCs w:val="18"/>
        </w:rPr>
        <w:t>, ses annexes et tous les documents, renvois et références qui y sont mentionnés,</w:t>
      </w:r>
      <w:r>
        <w:rPr>
          <w:rFonts w:asciiTheme="minorHAnsi" w:eastAsia="Times" w:hAnsiTheme="minorHAnsi" w:cstheme="minorHAnsi"/>
          <w:szCs w:val="18"/>
        </w:rPr>
        <w:t xml:space="preserve"> ainsi qu’aux exigences techniques figurant au cahier des clauses techniques particulières (</w:t>
      </w:r>
      <w:proofErr w:type="spellStart"/>
      <w:r>
        <w:rPr>
          <w:rFonts w:asciiTheme="minorHAnsi" w:eastAsia="Times" w:hAnsiTheme="minorHAnsi" w:cstheme="minorHAnsi"/>
          <w:szCs w:val="18"/>
        </w:rPr>
        <w:t>cctp</w:t>
      </w:r>
      <w:proofErr w:type="spellEnd"/>
      <w:r>
        <w:rPr>
          <w:rFonts w:asciiTheme="minorHAnsi" w:eastAsia="Times" w:hAnsiTheme="minorHAnsi" w:cstheme="minorHAnsi"/>
          <w:szCs w:val="18"/>
        </w:rPr>
        <w:t>)</w:t>
      </w:r>
    </w:p>
    <w:p w14:paraId="6815A211" w14:textId="77777777" w:rsidR="006A328F" w:rsidRPr="004D7EFC" w:rsidRDefault="006A328F" w:rsidP="006A328F">
      <w:pPr>
        <w:jc w:val="both"/>
        <w:rPr>
          <w:rFonts w:asciiTheme="minorHAnsi" w:eastAsia="Times" w:hAnsiTheme="minorHAnsi" w:cstheme="minorHAnsi"/>
          <w:szCs w:val="18"/>
        </w:rPr>
      </w:pPr>
    </w:p>
    <w:p w14:paraId="665808A7" w14:textId="575A742A" w:rsidR="006A328F" w:rsidRPr="00BF6879" w:rsidRDefault="006A328F" w:rsidP="006A328F">
      <w:pPr>
        <w:jc w:val="both"/>
        <w:rPr>
          <w:rFonts w:asciiTheme="minorHAnsi" w:eastAsia="Times" w:hAnsiTheme="minorHAnsi" w:cstheme="minorHAnsi"/>
          <w:szCs w:val="18"/>
        </w:rPr>
      </w:pPr>
      <w:r w:rsidRPr="004D7EFC">
        <w:rPr>
          <w:rFonts w:asciiTheme="minorHAnsi" w:eastAsia="Times" w:hAnsiTheme="minorHAnsi" w:cstheme="minorHAnsi"/>
          <w:b/>
          <w:szCs w:val="18"/>
        </w:rPr>
        <w:t>Je m’engage ou j’engage le groupement dont je suis mandataire</w:t>
      </w:r>
      <w:r w:rsidRPr="004D7EFC">
        <w:rPr>
          <w:rFonts w:asciiTheme="minorHAnsi" w:eastAsia="Times" w:hAnsiTheme="minorHAnsi" w:cstheme="minorHAnsi"/>
          <w:szCs w:val="18"/>
        </w:rPr>
        <w:t xml:space="preserve"> sur la base de mon offre ou de l’offre du groupement sans réserve et, conformément aux clauses et conditions des documents visés ci-dessus, à exécuter les prestations et à livrer les produits demandés aux conditions et prix figurant à l’annexe financiè</w:t>
      </w:r>
      <w:r>
        <w:rPr>
          <w:rFonts w:asciiTheme="minorHAnsi" w:eastAsia="Times" w:hAnsiTheme="minorHAnsi" w:cstheme="minorHAnsi"/>
          <w:szCs w:val="18"/>
        </w:rPr>
        <w:t>re du présent acte d’engagement (bordereau des prix unitaires).</w:t>
      </w:r>
    </w:p>
    <w:p w14:paraId="04BBCB19" w14:textId="77777777" w:rsidR="00395F30" w:rsidRPr="00395F30" w:rsidRDefault="00395F30" w:rsidP="00395F30"/>
    <w:p w14:paraId="7A082EC6" w14:textId="1F2FC76B" w:rsidR="00F94925" w:rsidRDefault="00BF2D8B" w:rsidP="00BF2D8B">
      <w:pPr>
        <w:pStyle w:val="Titre1"/>
        <w:numPr>
          <w:ilvl w:val="0"/>
          <w:numId w:val="14"/>
        </w:numPr>
        <w:rPr>
          <w:rFonts w:eastAsia="Times"/>
        </w:rPr>
      </w:pPr>
      <w:r>
        <w:rPr>
          <w:rFonts w:eastAsia="Times"/>
        </w:rPr>
        <w:t>OBJET DU MARCHE</w:t>
      </w:r>
    </w:p>
    <w:p w14:paraId="07020F71" w14:textId="77777777" w:rsidR="00BF2D8B" w:rsidRDefault="00BF2D8B">
      <w:pPr>
        <w:rPr>
          <w:rFonts w:ascii="Calibri" w:eastAsia="Times" w:hAnsi="Calibri" w:cs="Calibri"/>
        </w:rPr>
      </w:pPr>
    </w:p>
    <w:p w14:paraId="0181FC9F" w14:textId="2AC7BB7A" w:rsidR="00F94925" w:rsidRDefault="00776D0A" w:rsidP="00EC3DB4">
      <w:pPr>
        <w:jc w:val="both"/>
        <w:rPr>
          <w:rFonts w:ascii="Calibri" w:eastAsia="Times" w:hAnsi="Calibri" w:cs="Calibri"/>
        </w:rPr>
      </w:pPr>
      <w:r>
        <w:rPr>
          <w:rFonts w:ascii="Calibri" w:eastAsia="Times" w:hAnsi="Calibri" w:cs="Calibri"/>
        </w:rPr>
        <w:t xml:space="preserve">Le présent marché a pour objet la réalisation de prestations </w:t>
      </w:r>
      <w:r w:rsidR="00EC3DB4" w:rsidRPr="00EC3DB4">
        <w:rPr>
          <w:rFonts w:ascii="Calibri" w:eastAsia="Times" w:hAnsi="Calibri" w:cs="Calibri"/>
        </w:rPr>
        <w:t xml:space="preserve">d’aménagement de poste </w:t>
      </w:r>
      <w:r w:rsidR="0099332B">
        <w:rPr>
          <w:rFonts w:ascii="Calibri" w:eastAsia="Times" w:hAnsi="Calibri" w:cs="Calibri"/>
        </w:rPr>
        <w:t xml:space="preserve">et </w:t>
      </w:r>
      <w:r w:rsidR="00EC3DB4" w:rsidRPr="00EC3DB4">
        <w:rPr>
          <w:rFonts w:ascii="Calibri" w:eastAsia="Times" w:hAnsi="Calibri" w:cs="Calibri"/>
        </w:rPr>
        <w:t>de fourniture de mobilier ergonomique</w:t>
      </w:r>
      <w:r w:rsidR="0099332B">
        <w:rPr>
          <w:rFonts w:ascii="Calibri" w:eastAsia="Times" w:hAnsi="Calibri" w:cs="Calibri"/>
        </w:rPr>
        <w:t xml:space="preserve"> pour les agents de la caisse d’allocations familiales d</w:t>
      </w:r>
      <w:r w:rsidR="00BF2D8B">
        <w:rPr>
          <w:rFonts w:ascii="Calibri" w:eastAsia="Times" w:hAnsi="Calibri" w:cs="Calibri"/>
        </w:rPr>
        <w:t>u Val-de-Marne</w:t>
      </w:r>
      <w:r w:rsidR="0099332B">
        <w:rPr>
          <w:rFonts w:ascii="Calibri" w:eastAsia="Times" w:hAnsi="Calibri" w:cs="Calibri"/>
        </w:rPr>
        <w:t>.</w:t>
      </w:r>
    </w:p>
    <w:p w14:paraId="3790F73E" w14:textId="77777777" w:rsidR="0099332B" w:rsidRDefault="0099332B" w:rsidP="00EC3DB4">
      <w:pPr>
        <w:jc w:val="both"/>
        <w:rPr>
          <w:rFonts w:ascii="Calibri" w:eastAsia="Times" w:hAnsi="Calibri" w:cs="Calibri"/>
        </w:rPr>
      </w:pPr>
    </w:p>
    <w:p w14:paraId="72C51974" w14:textId="77777777" w:rsidR="00F94925" w:rsidRDefault="00776D0A">
      <w:pPr>
        <w:pStyle w:val="texte"/>
        <w:spacing w:after="0" w:line="276" w:lineRule="auto"/>
        <w:rPr>
          <w:rFonts w:ascii="Calibri" w:eastAsia="Times" w:hAnsi="Calibri" w:cs="Calibri"/>
        </w:rPr>
      </w:pPr>
      <w:r>
        <w:rPr>
          <w:rFonts w:ascii="Calibri" w:hAnsi="Calibri" w:cs="Calibri"/>
          <w:sz w:val="20"/>
        </w:rPr>
        <w:t xml:space="preserve">Les modalités et les caractéristiques des prestations à fournir sont indiquées au Cahier des Clauses Administratives Particulières (CCAP) et au Cahier des Clauses Techniques Particulières (CCTP). </w:t>
      </w:r>
    </w:p>
    <w:p w14:paraId="0E6E721A" w14:textId="77777777" w:rsidR="00F94925" w:rsidRPr="00BF2D8B" w:rsidRDefault="00F94925">
      <w:pPr>
        <w:rPr>
          <w:rFonts w:ascii="Calibri" w:eastAsia="Times" w:hAnsi="Calibri" w:cs="Calibri"/>
        </w:rPr>
      </w:pPr>
    </w:p>
    <w:p w14:paraId="0E961EB8" w14:textId="77777777" w:rsidR="00BF2D8B" w:rsidRPr="00BF2D8B" w:rsidRDefault="00BF2D8B" w:rsidP="00BF2D8B">
      <w:pPr>
        <w:rPr>
          <w:rFonts w:ascii="Calibri" w:eastAsia="Times" w:hAnsi="Calibri" w:cs="Calibri"/>
        </w:rPr>
      </w:pPr>
      <w:r w:rsidRPr="00BF2D8B">
        <w:rPr>
          <w:rFonts w:ascii="Calibri" w:eastAsia="Times" w:hAnsi="Calibri" w:cs="Calibri"/>
        </w:rPr>
        <w:t>Les prestations concernent :</w:t>
      </w:r>
    </w:p>
    <w:p w14:paraId="20D0ED0B" w14:textId="7113EE4E" w:rsidR="00BF2D8B" w:rsidRPr="00BF2D8B" w:rsidRDefault="00BF2D8B" w:rsidP="00BF2D8B">
      <w:pPr>
        <w:pStyle w:val="Paragraphedeliste"/>
        <w:numPr>
          <w:ilvl w:val="0"/>
          <w:numId w:val="16"/>
        </w:numPr>
        <w:rPr>
          <w:rFonts w:ascii="Calibri" w:eastAsia="Times" w:hAnsi="Calibri" w:cs="Calibri"/>
          <w:sz w:val="20"/>
          <w:szCs w:val="20"/>
        </w:rPr>
      </w:pPr>
      <w:r w:rsidRPr="00BF2D8B">
        <w:rPr>
          <w:rFonts w:ascii="Calibri" w:eastAsia="Times" w:hAnsi="Calibri" w:cs="Calibri"/>
          <w:sz w:val="20"/>
          <w:szCs w:val="20"/>
        </w:rPr>
        <w:t>la fourniture de mobiliers et de petits matériels ergonomiques ;</w:t>
      </w:r>
    </w:p>
    <w:p w14:paraId="4B7010DC" w14:textId="22CD907E" w:rsidR="00BF2D8B" w:rsidRPr="00BF2D8B" w:rsidRDefault="00BF2D8B" w:rsidP="00BF2D8B">
      <w:pPr>
        <w:pStyle w:val="Paragraphedeliste"/>
        <w:numPr>
          <w:ilvl w:val="0"/>
          <w:numId w:val="16"/>
        </w:numPr>
        <w:rPr>
          <w:rFonts w:ascii="Calibri" w:eastAsia="Times" w:hAnsi="Calibri" w:cs="Calibri"/>
          <w:sz w:val="20"/>
          <w:szCs w:val="20"/>
        </w:rPr>
      </w:pPr>
      <w:r w:rsidRPr="00BF2D8B">
        <w:rPr>
          <w:rFonts w:ascii="Calibri" w:eastAsia="Times" w:hAnsi="Calibri" w:cs="Calibri"/>
          <w:sz w:val="20"/>
          <w:szCs w:val="20"/>
        </w:rPr>
        <w:t>les prestations d’analyse du besoin, de préconisation, de fourniture, de livraison, d’installation, de réglage, de mise à l’essai et de suivi pour l’aménagement de poste des agents concernés.</w:t>
      </w:r>
    </w:p>
    <w:p w14:paraId="2543A416" w14:textId="77777777" w:rsidR="00BF2D8B" w:rsidRDefault="00BF2D8B">
      <w:pPr>
        <w:rPr>
          <w:rFonts w:ascii="Calibri" w:eastAsia="Times" w:hAnsi="Calibri" w:cs="Calibri"/>
        </w:rPr>
      </w:pPr>
    </w:p>
    <w:p w14:paraId="3E1C114F" w14:textId="77777777" w:rsidR="00F94925" w:rsidRDefault="00776D0A">
      <w:pPr>
        <w:rPr>
          <w:rFonts w:ascii="Calibri" w:eastAsia="Times" w:hAnsi="Calibri" w:cs="Calibri"/>
        </w:rPr>
      </w:pPr>
      <w:r>
        <w:rPr>
          <w:rFonts w:ascii="Calibri" w:eastAsia="Times" w:hAnsi="Calibri" w:cs="Calibri"/>
        </w:rPr>
        <w:t>Le marché implique une obligation de résultat.</w:t>
      </w:r>
    </w:p>
    <w:p w14:paraId="55D0D093" w14:textId="77777777" w:rsidR="00F94925" w:rsidRDefault="00F94925">
      <w:pPr>
        <w:rPr>
          <w:rFonts w:ascii="Calibri" w:eastAsia="Times" w:hAnsi="Calibri" w:cs="Calibri"/>
        </w:rPr>
      </w:pPr>
    </w:p>
    <w:p w14:paraId="154448A0" w14:textId="77777777" w:rsidR="00170608" w:rsidRDefault="00170608">
      <w:pPr>
        <w:rPr>
          <w:rFonts w:ascii="Calibri" w:eastAsia="Times" w:hAnsi="Calibri" w:cs="Calibri"/>
        </w:rPr>
      </w:pPr>
    </w:p>
    <w:p w14:paraId="2C9C684E" w14:textId="1FEBFF50" w:rsidR="00170608" w:rsidRDefault="00776D0A" w:rsidP="00170608">
      <w:pPr>
        <w:pStyle w:val="Titre1"/>
        <w:numPr>
          <w:ilvl w:val="0"/>
          <w:numId w:val="14"/>
        </w:numPr>
      </w:pPr>
      <w:bookmarkStart w:id="1" w:name="_Toc223519411"/>
      <w:r w:rsidRPr="00BF2D8B">
        <w:lastRenderedPageBreak/>
        <w:t>REGLEMENTATION</w:t>
      </w:r>
      <w:bookmarkEnd w:id="1"/>
      <w:r w:rsidR="00BF2D8B" w:rsidRPr="00BF2D8B">
        <w:t xml:space="preserve"> </w:t>
      </w:r>
      <w:r w:rsidR="00170608">
        <w:t>– PROCEDURE APPLICABLE</w:t>
      </w:r>
    </w:p>
    <w:p w14:paraId="3BAE6586" w14:textId="77777777" w:rsidR="00170608" w:rsidRDefault="00170608" w:rsidP="00170608"/>
    <w:p w14:paraId="2C7987C5" w14:textId="3F50D67F" w:rsidR="00170608" w:rsidRPr="00170608" w:rsidRDefault="00170608" w:rsidP="00170608">
      <w:pPr>
        <w:pStyle w:val="Titre2"/>
      </w:pPr>
      <w:r w:rsidRPr="00170608">
        <w:t>4.1.</w:t>
      </w:r>
      <w:r w:rsidRPr="00170608">
        <w:tab/>
        <w:t>REGLEMENTATION DU MARCHE</w:t>
      </w:r>
    </w:p>
    <w:p w14:paraId="4B59B7D9" w14:textId="77777777" w:rsidR="00170608" w:rsidRPr="00170608" w:rsidRDefault="00170608" w:rsidP="00170608">
      <w:pPr>
        <w:rPr>
          <w:rFonts w:eastAsia="Times"/>
        </w:rPr>
      </w:pPr>
    </w:p>
    <w:p w14:paraId="656BCD40" w14:textId="77777777" w:rsidR="00170608" w:rsidRPr="00170608" w:rsidRDefault="00170608" w:rsidP="00170608">
      <w:pPr>
        <w:pStyle w:val="Corpsdetexte31"/>
        <w:tabs>
          <w:tab w:val="left" w:pos="2410"/>
        </w:tabs>
        <w:spacing w:line="276" w:lineRule="auto"/>
        <w:jc w:val="both"/>
        <w:rPr>
          <w:rFonts w:ascii="Calibri" w:eastAsia="Times New Roman" w:hAnsi="Calibri" w:cs="Calibri"/>
          <w:color w:val="000000"/>
        </w:rPr>
      </w:pPr>
      <w:r w:rsidRPr="00170608">
        <w:rPr>
          <w:rFonts w:ascii="Calibri" w:eastAsia="Times New Roman" w:hAnsi="Calibri" w:cs="Calibri"/>
          <w:color w:val="000000"/>
        </w:rPr>
        <w:t xml:space="preserve">Le présent marché est un marché public de fourniture et de service. </w:t>
      </w:r>
    </w:p>
    <w:p w14:paraId="73ADEAC3" w14:textId="77777777" w:rsidR="00170608" w:rsidRPr="00170608" w:rsidRDefault="00170608" w:rsidP="00170608">
      <w:pPr>
        <w:pStyle w:val="Corpsdetexte31"/>
        <w:tabs>
          <w:tab w:val="left" w:pos="2410"/>
        </w:tabs>
        <w:spacing w:line="276" w:lineRule="auto"/>
        <w:jc w:val="both"/>
        <w:rPr>
          <w:rFonts w:ascii="Calibri" w:eastAsia="Times New Roman" w:hAnsi="Calibri" w:cs="Calibri"/>
          <w:color w:val="000000"/>
        </w:rPr>
      </w:pPr>
    </w:p>
    <w:p w14:paraId="721424DC" w14:textId="77777777" w:rsidR="00170608" w:rsidRPr="00170608" w:rsidRDefault="00170608" w:rsidP="00170608">
      <w:pPr>
        <w:pStyle w:val="Corpsdetexte31"/>
        <w:tabs>
          <w:tab w:val="left" w:pos="2410"/>
        </w:tabs>
        <w:spacing w:line="276" w:lineRule="auto"/>
        <w:jc w:val="both"/>
        <w:rPr>
          <w:rFonts w:ascii="Calibri" w:eastAsia="Times New Roman" w:hAnsi="Calibri" w:cs="Calibri"/>
          <w:color w:val="000000"/>
        </w:rPr>
      </w:pPr>
      <w:r w:rsidRPr="00170608">
        <w:rPr>
          <w:rFonts w:ascii="Calibri" w:eastAsia="Times New Roman" w:hAnsi="Calibri" w:cs="Calibri"/>
          <w:color w:val="000000"/>
        </w:rPr>
        <w:t xml:space="preserve">La Caisse d’Allocations Familiales du Val-de-Marne (CAF 94), organisme local de sécurité sociale de la branche famille, est, comme pour les différents autres organismes locaux de sécurité sociale (maladie/maternité, accidents du travail/maladies professionnelles et retraite) un organisme de droit privé répondant à une mission de service public. De fait, le présent contrat passé dans le cadre de la réglementation applicable aux organismes de sécurité sociale du régime général, selon les dispositions de l’article L. 124-4 du Code de la </w:t>
      </w:r>
    </w:p>
    <w:p w14:paraId="09D70D07" w14:textId="77777777" w:rsidR="00170608" w:rsidRPr="00170608" w:rsidRDefault="00170608" w:rsidP="00170608">
      <w:pPr>
        <w:pStyle w:val="Corpsdetexte31"/>
        <w:tabs>
          <w:tab w:val="left" w:pos="2410"/>
        </w:tabs>
        <w:spacing w:line="276" w:lineRule="auto"/>
        <w:jc w:val="both"/>
        <w:rPr>
          <w:rFonts w:ascii="Calibri" w:eastAsia="Times New Roman" w:hAnsi="Calibri" w:cs="Calibri"/>
          <w:color w:val="000000"/>
        </w:rPr>
      </w:pPr>
      <w:r w:rsidRPr="00170608">
        <w:rPr>
          <w:rFonts w:ascii="Calibri" w:eastAsia="Times New Roman" w:hAnsi="Calibri" w:cs="Calibri"/>
          <w:color w:val="000000"/>
        </w:rPr>
        <w:t xml:space="preserve">Sécurité Sociale et de l’arrêté du 19 juillet 2018 est inclus dans le droit de la commande publique et constitue un marché public. </w:t>
      </w:r>
    </w:p>
    <w:p w14:paraId="1A1B77D3" w14:textId="77777777" w:rsidR="00170608" w:rsidRPr="00170608" w:rsidRDefault="00170608" w:rsidP="00170608">
      <w:pPr>
        <w:pStyle w:val="Corpsdetexte31"/>
        <w:tabs>
          <w:tab w:val="left" w:pos="2410"/>
        </w:tabs>
        <w:spacing w:line="276" w:lineRule="auto"/>
        <w:jc w:val="both"/>
        <w:rPr>
          <w:rFonts w:ascii="Calibri" w:eastAsia="Times New Roman" w:hAnsi="Calibri" w:cs="Calibri"/>
          <w:color w:val="000000"/>
        </w:rPr>
      </w:pPr>
    </w:p>
    <w:p w14:paraId="2AD0888F" w14:textId="77777777" w:rsidR="00170608" w:rsidRPr="00170608" w:rsidRDefault="00170608" w:rsidP="00170608">
      <w:pPr>
        <w:pStyle w:val="Corpsdetexte31"/>
        <w:tabs>
          <w:tab w:val="left" w:pos="2410"/>
        </w:tabs>
        <w:spacing w:line="276" w:lineRule="auto"/>
        <w:jc w:val="both"/>
        <w:rPr>
          <w:rFonts w:ascii="Calibri" w:eastAsia="Times New Roman" w:hAnsi="Calibri" w:cs="Calibri"/>
          <w:color w:val="000000"/>
        </w:rPr>
      </w:pPr>
      <w:r w:rsidRPr="00170608">
        <w:rPr>
          <w:rFonts w:ascii="Calibri" w:eastAsia="Times New Roman" w:hAnsi="Calibri" w:cs="Calibri"/>
          <w:color w:val="000000"/>
        </w:rPr>
        <w:t>Le présent marché public est donc régi par les dispositions du Code de la commande publique.</w:t>
      </w:r>
    </w:p>
    <w:p w14:paraId="1D13A48D" w14:textId="77777777" w:rsidR="00170608" w:rsidRPr="00170608" w:rsidRDefault="00170608" w:rsidP="00170608">
      <w:pPr>
        <w:pStyle w:val="Corpsdetexte31"/>
        <w:tabs>
          <w:tab w:val="left" w:pos="2410"/>
        </w:tabs>
        <w:spacing w:line="276" w:lineRule="auto"/>
        <w:jc w:val="both"/>
        <w:rPr>
          <w:rFonts w:ascii="Calibri" w:eastAsia="Times New Roman" w:hAnsi="Calibri" w:cs="Calibri"/>
          <w:color w:val="000000"/>
        </w:rPr>
      </w:pPr>
    </w:p>
    <w:p w14:paraId="03DAC01F" w14:textId="159C7D75" w:rsidR="00F94925" w:rsidRDefault="00170608" w:rsidP="00170608">
      <w:pPr>
        <w:pStyle w:val="Corpsdetexte31"/>
        <w:tabs>
          <w:tab w:val="left" w:pos="2410"/>
        </w:tabs>
        <w:spacing w:line="276" w:lineRule="auto"/>
        <w:jc w:val="both"/>
        <w:rPr>
          <w:rFonts w:ascii="Calibri" w:eastAsia="Times New Roman" w:hAnsi="Calibri" w:cs="Calibri"/>
          <w:color w:val="000000"/>
        </w:rPr>
      </w:pPr>
      <w:r w:rsidRPr="00170608">
        <w:rPr>
          <w:rFonts w:ascii="Calibri" w:eastAsia="Times New Roman" w:hAnsi="Calibri" w:cs="Calibri"/>
          <w:color w:val="000000"/>
        </w:rPr>
        <w:t>Ce marché est également soumis aux dispositions du Cahier des Clauses Administratives Générales applicable aux marchés publics de Fournitures courantes et services, ci-après « CCAG FCS », document de référence déterminant les règles contractuelles propres à cette catégorie de marchés publics ; en sa dernière version en vigueur (approuvé par arrêté du 30 mars 2021).</w:t>
      </w:r>
    </w:p>
    <w:p w14:paraId="2F85A8E1" w14:textId="77777777" w:rsidR="00170608" w:rsidRDefault="00170608" w:rsidP="00170608">
      <w:pPr>
        <w:pStyle w:val="Corpsdetexte31"/>
        <w:tabs>
          <w:tab w:val="left" w:pos="2410"/>
        </w:tabs>
        <w:spacing w:line="276" w:lineRule="auto"/>
        <w:jc w:val="both"/>
        <w:rPr>
          <w:rFonts w:ascii="Calibri" w:hAnsi="Calibri" w:cs="Calibri"/>
          <w:color w:val="auto"/>
        </w:rPr>
      </w:pPr>
    </w:p>
    <w:p w14:paraId="7A091630" w14:textId="12E13B9E" w:rsidR="00F94925" w:rsidRDefault="00170608" w:rsidP="00170608">
      <w:pPr>
        <w:pStyle w:val="Titre2"/>
      </w:pPr>
      <w:bookmarkStart w:id="2" w:name="_Toc223519412"/>
      <w:r>
        <w:t>4.2.</w:t>
      </w:r>
      <w:r>
        <w:tab/>
      </w:r>
      <w:r w:rsidR="00776D0A">
        <w:t>PROCEDURE AU MARCHE ET CPV AFFILIÉS</w:t>
      </w:r>
      <w:bookmarkEnd w:id="2"/>
    </w:p>
    <w:p w14:paraId="49A520BB" w14:textId="77777777" w:rsidR="00F94925" w:rsidRDefault="00F94925">
      <w:pPr>
        <w:spacing w:line="276" w:lineRule="auto"/>
        <w:rPr>
          <w:rFonts w:ascii="Calibri" w:hAnsi="Calibri" w:cs="Calibri"/>
          <w:b/>
          <w:u w:val="single"/>
        </w:rPr>
      </w:pPr>
    </w:p>
    <w:p w14:paraId="3B59852D" w14:textId="77777777" w:rsidR="00170608" w:rsidRPr="00170608" w:rsidRDefault="00170608" w:rsidP="00170608">
      <w:pPr>
        <w:rPr>
          <w:rFonts w:asciiTheme="minorHAnsi" w:hAnsiTheme="minorHAnsi" w:cstheme="minorHAnsi"/>
        </w:rPr>
      </w:pPr>
      <w:bookmarkStart w:id="3" w:name="_Toc223519413"/>
      <w:r w:rsidRPr="00170608">
        <w:rPr>
          <w:rFonts w:asciiTheme="minorHAnsi" w:hAnsiTheme="minorHAnsi" w:cstheme="minorHAnsi"/>
        </w:rPr>
        <w:t>L’accord-cadre mono-attributaire est passé conformément à la procédure d’appel d’offres ouvert, définie aux articles R2161-2 à R2161-5 du code de la commande publique. Les dispositions de l’arrêté du 19 juillet 2018 portant réglementation des marchés des organismes de sécurité sociale lui sont également applicables.</w:t>
      </w:r>
    </w:p>
    <w:p w14:paraId="7456F0D4" w14:textId="77777777" w:rsidR="00170608" w:rsidRPr="00170608" w:rsidRDefault="00170608" w:rsidP="00170608">
      <w:pPr>
        <w:rPr>
          <w:rFonts w:asciiTheme="minorHAnsi" w:hAnsiTheme="minorHAnsi" w:cstheme="minorHAnsi"/>
        </w:rPr>
      </w:pPr>
    </w:p>
    <w:p w14:paraId="4661DAEB"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 xml:space="preserve">La présente consultation étant intégrée dans l’article R. 2124-1 du Code de la commande publique, elle peut donc être passée selon la « procédure formalisée » définie à l’article L. 2124-1 du même code. </w:t>
      </w:r>
    </w:p>
    <w:p w14:paraId="33184469" w14:textId="77777777" w:rsidR="00170608" w:rsidRPr="00170608" w:rsidRDefault="00170608" w:rsidP="00170608">
      <w:pPr>
        <w:rPr>
          <w:rFonts w:asciiTheme="minorHAnsi" w:hAnsiTheme="minorHAnsi" w:cstheme="minorHAnsi"/>
        </w:rPr>
      </w:pPr>
    </w:p>
    <w:p w14:paraId="45053E38"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 xml:space="preserve">Les prestations objet du marché sont bien comprises dans cet intervalle, elles relèvent des CPV suivants : </w:t>
      </w:r>
    </w:p>
    <w:p w14:paraId="7530CE85" w14:textId="77777777" w:rsidR="00170608" w:rsidRPr="00170608" w:rsidRDefault="00170608" w:rsidP="00170608">
      <w:pPr>
        <w:rPr>
          <w:rFonts w:asciiTheme="minorHAnsi" w:hAnsiTheme="minorHAnsi" w:cstheme="minorHAnsi"/>
        </w:rPr>
      </w:pPr>
    </w:p>
    <w:tbl>
      <w:tblPr>
        <w:tblStyle w:val="Grilledutableau"/>
        <w:tblW w:w="0" w:type="auto"/>
        <w:tblLook w:val="04A0" w:firstRow="1" w:lastRow="0" w:firstColumn="1" w:lastColumn="0" w:noHBand="0" w:noVBand="1"/>
      </w:tblPr>
      <w:tblGrid>
        <w:gridCol w:w="2266"/>
        <w:gridCol w:w="7022"/>
      </w:tblGrid>
      <w:tr w:rsidR="00170608" w:rsidRPr="00170608" w14:paraId="13125FBB" w14:textId="77777777" w:rsidTr="00170608">
        <w:tc>
          <w:tcPr>
            <w:tcW w:w="2376" w:type="dxa"/>
            <w:shd w:val="clear" w:color="auto" w:fill="D9D9D9" w:themeFill="background1" w:themeFillShade="D9"/>
          </w:tcPr>
          <w:p w14:paraId="7CA0BA29"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Code principal</w:t>
            </w:r>
          </w:p>
        </w:tc>
        <w:tc>
          <w:tcPr>
            <w:tcW w:w="7546" w:type="dxa"/>
            <w:shd w:val="clear" w:color="auto" w:fill="D9D9D9" w:themeFill="background1" w:themeFillShade="D9"/>
          </w:tcPr>
          <w:p w14:paraId="3D12BE11"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Description</w:t>
            </w:r>
          </w:p>
        </w:tc>
      </w:tr>
      <w:tr w:rsidR="00170608" w:rsidRPr="00170608" w14:paraId="3455166D" w14:textId="77777777" w:rsidTr="00170608">
        <w:tc>
          <w:tcPr>
            <w:tcW w:w="2376" w:type="dxa"/>
            <w:vAlign w:val="center"/>
          </w:tcPr>
          <w:p w14:paraId="42EF3C56" w14:textId="77777777" w:rsidR="00170608" w:rsidRPr="00170608" w:rsidRDefault="00170608" w:rsidP="00170608">
            <w:pPr>
              <w:rPr>
                <w:rFonts w:asciiTheme="minorHAnsi" w:hAnsiTheme="minorHAnsi" w:cstheme="minorHAnsi"/>
                <w:i/>
              </w:rPr>
            </w:pPr>
            <w:r w:rsidRPr="00170608">
              <w:rPr>
                <w:rFonts w:asciiTheme="minorHAnsi" w:hAnsiTheme="minorHAnsi" w:cstheme="minorHAnsi"/>
              </w:rPr>
              <w:t>39130000</w:t>
            </w:r>
          </w:p>
        </w:tc>
        <w:tc>
          <w:tcPr>
            <w:tcW w:w="7546" w:type="dxa"/>
          </w:tcPr>
          <w:p w14:paraId="6EEA79F1"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Mobilier de bureau</w:t>
            </w:r>
          </w:p>
        </w:tc>
      </w:tr>
    </w:tbl>
    <w:p w14:paraId="67460493" w14:textId="77777777" w:rsidR="00170608" w:rsidRPr="00170608" w:rsidRDefault="00170608" w:rsidP="00170608">
      <w:pPr>
        <w:rPr>
          <w:rFonts w:asciiTheme="minorHAnsi" w:hAnsiTheme="minorHAnsi" w:cstheme="minorHAnsi"/>
        </w:rPr>
      </w:pPr>
    </w:p>
    <w:tbl>
      <w:tblPr>
        <w:tblStyle w:val="Grilledutableau"/>
        <w:tblW w:w="0" w:type="auto"/>
        <w:tblLook w:val="04A0" w:firstRow="1" w:lastRow="0" w:firstColumn="1" w:lastColumn="0" w:noHBand="0" w:noVBand="1"/>
      </w:tblPr>
      <w:tblGrid>
        <w:gridCol w:w="2271"/>
        <w:gridCol w:w="7017"/>
      </w:tblGrid>
      <w:tr w:rsidR="00170608" w:rsidRPr="00170608" w14:paraId="4D724820" w14:textId="77777777" w:rsidTr="00170608">
        <w:tc>
          <w:tcPr>
            <w:tcW w:w="2376" w:type="dxa"/>
            <w:shd w:val="clear" w:color="auto" w:fill="D9D9D9" w:themeFill="background1" w:themeFillShade="D9"/>
          </w:tcPr>
          <w:p w14:paraId="57F29149"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Code secondaire</w:t>
            </w:r>
          </w:p>
        </w:tc>
        <w:tc>
          <w:tcPr>
            <w:tcW w:w="7546" w:type="dxa"/>
            <w:shd w:val="clear" w:color="auto" w:fill="D9D9D9" w:themeFill="background1" w:themeFillShade="D9"/>
          </w:tcPr>
          <w:p w14:paraId="0FBC7F74"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Description</w:t>
            </w:r>
          </w:p>
        </w:tc>
      </w:tr>
      <w:tr w:rsidR="00170608" w:rsidRPr="00170608" w14:paraId="5292A0A8" w14:textId="77777777" w:rsidTr="00170608">
        <w:tc>
          <w:tcPr>
            <w:tcW w:w="2376" w:type="dxa"/>
          </w:tcPr>
          <w:p w14:paraId="3445DC4D"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39121100-7</w:t>
            </w:r>
          </w:p>
        </w:tc>
        <w:tc>
          <w:tcPr>
            <w:tcW w:w="7546" w:type="dxa"/>
          </w:tcPr>
          <w:p w14:paraId="7721464B"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Bureaux</w:t>
            </w:r>
          </w:p>
        </w:tc>
      </w:tr>
      <w:tr w:rsidR="00170608" w:rsidRPr="00170608" w14:paraId="501EB98A" w14:textId="77777777" w:rsidTr="00170608">
        <w:tc>
          <w:tcPr>
            <w:tcW w:w="2376" w:type="dxa"/>
          </w:tcPr>
          <w:p w14:paraId="5E2A3F25"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39113100-8</w:t>
            </w:r>
          </w:p>
        </w:tc>
        <w:tc>
          <w:tcPr>
            <w:tcW w:w="7546" w:type="dxa"/>
          </w:tcPr>
          <w:p w14:paraId="15C560C9" w14:textId="77777777" w:rsidR="00170608" w:rsidRPr="00170608" w:rsidRDefault="00170608" w:rsidP="00170608">
            <w:pPr>
              <w:rPr>
                <w:rFonts w:asciiTheme="minorHAnsi" w:hAnsiTheme="minorHAnsi" w:cstheme="minorHAnsi"/>
              </w:rPr>
            </w:pPr>
            <w:r w:rsidRPr="00170608">
              <w:rPr>
                <w:rFonts w:asciiTheme="minorHAnsi" w:hAnsiTheme="minorHAnsi" w:cstheme="minorHAnsi"/>
              </w:rPr>
              <w:t>Fauteuils</w:t>
            </w:r>
          </w:p>
        </w:tc>
      </w:tr>
    </w:tbl>
    <w:p w14:paraId="4F9B46ED" w14:textId="77777777" w:rsidR="00170608" w:rsidRDefault="00170608" w:rsidP="00170608"/>
    <w:p w14:paraId="12FCDAA0" w14:textId="77777777" w:rsidR="00170608" w:rsidRDefault="00170608" w:rsidP="00170608">
      <w:pPr>
        <w:rPr>
          <w:b/>
        </w:rPr>
      </w:pPr>
    </w:p>
    <w:p w14:paraId="23400526" w14:textId="5057F7D8" w:rsidR="00F94925" w:rsidRDefault="00413F40" w:rsidP="00170608">
      <w:pPr>
        <w:pStyle w:val="Titre2"/>
      </w:pPr>
      <w:r>
        <w:t>4.3.</w:t>
      </w:r>
      <w:r>
        <w:tab/>
      </w:r>
      <w:r w:rsidR="00776D0A">
        <w:t>PIECES CONSTITUTIVES</w:t>
      </w:r>
      <w:bookmarkEnd w:id="3"/>
      <w:r w:rsidR="00776D0A">
        <w:t xml:space="preserve"> </w:t>
      </w:r>
    </w:p>
    <w:p w14:paraId="6A1250E1" w14:textId="77777777" w:rsidR="00F94925" w:rsidRDefault="00F94925">
      <w:pPr>
        <w:rPr>
          <w:rFonts w:ascii="Calibri" w:eastAsia="Times" w:hAnsi="Calibri" w:cs="Calibri"/>
        </w:rPr>
      </w:pPr>
    </w:p>
    <w:p w14:paraId="5BB5ABEB" w14:textId="77777777" w:rsidR="00F94925" w:rsidRDefault="00776D0A" w:rsidP="005C6797">
      <w:pPr>
        <w:pStyle w:val="Retraitcorpsdetexte"/>
        <w:spacing w:after="0" w:line="276" w:lineRule="auto"/>
        <w:ind w:left="0"/>
        <w:jc w:val="both"/>
        <w:rPr>
          <w:rFonts w:ascii="Calibri" w:hAnsi="Calibri" w:cs="Calibri"/>
          <w:color w:val="000000"/>
        </w:rPr>
      </w:pPr>
      <w:r>
        <w:rPr>
          <w:rFonts w:ascii="Calibri" w:hAnsi="Calibri" w:cs="Calibri"/>
          <w:color w:val="000000"/>
        </w:rPr>
        <w:t>Par dérogation à l’article 4.1 du CCAG-FCS, les pièces constitutives du marché comprennent, par ordre de priorité décroissante ; les documents suivants (</w:t>
      </w:r>
      <w:r>
        <w:rPr>
          <w:rFonts w:ascii="Calibri" w:hAnsi="Calibri" w:cs="Calibri"/>
        </w:rPr>
        <w:t>dont seul l’exemplaire conservé par l’organisme contractant fera foi</w:t>
      </w:r>
      <w:r>
        <w:rPr>
          <w:rFonts w:ascii="Calibri" w:hAnsi="Calibri" w:cs="Calibri"/>
          <w:color w:val="000000"/>
        </w:rPr>
        <w:t>) :</w:t>
      </w:r>
    </w:p>
    <w:p w14:paraId="5D00F898" w14:textId="77777777" w:rsidR="005C6797" w:rsidRDefault="005C6797">
      <w:pPr>
        <w:pStyle w:val="Retraitcorpsdetexte"/>
        <w:spacing w:after="0" w:line="276" w:lineRule="auto"/>
        <w:ind w:left="0"/>
        <w:jc w:val="both"/>
        <w:rPr>
          <w:rFonts w:ascii="Calibri" w:hAnsi="Calibri" w:cs="Calibri"/>
          <w:b/>
          <w:color w:val="000000"/>
          <w:u w:val="single"/>
        </w:rPr>
      </w:pPr>
    </w:p>
    <w:p w14:paraId="63912A97" w14:textId="4C0F46A4" w:rsidR="00F94925" w:rsidRPr="004B5079" w:rsidRDefault="0026281A" w:rsidP="004B5079">
      <w:pPr>
        <w:pStyle w:val="Titre3"/>
      </w:pPr>
      <w:bookmarkStart w:id="4" w:name="_Toc223519414"/>
      <w:r>
        <w:t>4.3</w:t>
      </w:r>
      <w:r w:rsidR="004B5079" w:rsidRPr="004B5079">
        <w:t xml:space="preserve">.1. </w:t>
      </w:r>
      <w:r w:rsidR="00776D0A" w:rsidRPr="004B5079">
        <w:t>PIECES PARTICULIERES</w:t>
      </w:r>
      <w:bookmarkEnd w:id="4"/>
      <w:r w:rsidR="00776D0A" w:rsidRPr="004B5079">
        <w:t xml:space="preserve"> </w:t>
      </w:r>
    </w:p>
    <w:p w14:paraId="531BC2FD" w14:textId="77777777" w:rsidR="00F94925" w:rsidRDefault="00F94925">
      <w:pPr>
        <w:spacing w:line="276" w:lineRule="auto"/>
        <w:jc w:val="both"/>
        <w:rPr>
          <w:rFonts w:ascii="Calibri" w:hAnsi="Calibri" w:cs="Calibri"/>
        </w:rPr>
      </w:pPr>
    </w:p>
    <w:p w14:paraId="6B8CB7AF" w14:textId="6409CA55"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L’Acte d’Engagement (AE) et son annexe financière</w:t>
      </w:r>
      <w:r w:rsidR="00CB7F69">
        <w:rPr>
          <w:rFonts w:ascii="Calibri" w:hAnsi="Calibri" w:cs="Calibri"/>
        </w:rPr>
        <w:t xml:space="preserve">, le Bordereau des Prix Unitaires (BPU) </w:t>
      </w:r>
      <w:r w:rsidRPr="005C6797">
        <w:rPr>
          <w:rFonts w:ascii="Calibri" w:hAnsi="Calibri" w:cs="Calibri"/>
        </w:rPr>
        <w:t>dans la version résultant des dernières modifications éventuelles, opérées par voie d’avenant ou de réexamen,</w:t>
      </w:r>
    </w:p>
    <w:p w14:paraId="106F99F5" w14:textId="3087FDC6"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le Cahier des Clauses Administ</w:t>
      </w:r>
      <w:r w:rsidR="00F41B80">
        <w:rPr>
          <w:rFonts w:ascii="Calibri" w:hAnsi="Calibri" w:cs="Calibri"/>
        </w:rPr>
        <w:t xml:space="preserve">ratives Particulières (CCAP), </w:t>
      </w:r>
      <w:r w:rsidRPr="005C6797">
        <w:rPr>
          <w:rFonts w:ascii="Calibri" w:hAnsi="Calibri" w:cs="Calibri"/>
        </w:rPr>
        <w:t>son annexe rela</w:t>
      </w:r>
      <w:r w:rsidR="00F41B80">
        <w:rPr>
          <w:rFonts w:ascii="Calibri" w:hAnsi="Calibri" w:cs="Calibri"/>
        </w:rPr>
        <w:t xml:space="preserve">tive à </w:t>
      </w:r>
      <w:r w:rsidR="009768CD">
        <w:rPr>
          <w:rFonts w:ascii="Calibri" w:hAnsi="Calibri" w:cs="Calibri"/>
        </w:rPr>
        <w:t>la protection des données</w:t>
      </w:r>
    </w:p>
    <w:p w14:paraId="2471F657" w14:textId="77777777"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le Cahier des Clauses Techniques Particulières (CCTP) et son annexe,</w:t>
      </w:r>
    </w:p>
    <w:p w14:paraId="43043322" w14:textId="77777777"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lastRenderedPageBreak/>
        <w:t>les actes spéciaux de sous-traitance et leurs avenants, postérieurs à la notification du marché,</w:t>
      </w:r>
    </w:p>
    <w:p w14:paraId="132A7CCA" w14:textId="77777777"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les bons de commande, émis par la Caisse d'Allocations Familiales du Val de Marne, au fur et à mesure des demandes de prestations ; dont les prix figurent à l’acte d’engagement,</w:t>
      </w:r>
    </w:p>
    <w:p w14:paraId="60021843" w14:textId="33C4C601" w:rsidR="005C6797" w:rsidRPr="005C6797" w:rsidRDefault="005C6797" w:rsidP="005C6797">
      <w:pPr>
        <w:numPr>
          <w:ilvl w:val="0"/>
          <w:numId w:val="10"/>
        </w:numPr>
        <w:tabs>
          <w:tab w:val="left" w:pos="2410"/>
        </w:tabs>
        <w:spacing w:line="276" w:lineRule="auto"/>
        <w:jc w:val="both"/>
        <w:rPr>
          <w:rFonts w:ascii="Calibri" w:hAnsi="Calibri" w:cs="Calibri"/>
        </w:rPr>
      </w:pPr>
      <w:r w:rsidRPr="005C6797">
        <w:rPr>
          <w:rFonts w:ascii="Calibri" w:hAnsi="Calibri" w:cs="Calibri"/>
        </w:rPr>
        <w:t>l’offre technique et financière du titulaire</w:t>
      </w:r>
      <w:r w:rsidR="00591F58">
        <w:rPr>
          <w:rFonts w:ascii="Calibri" w:hAnsi="Calibri" w:cs="Calibri"/>
        </w:rPr>
        <w:t xml:space="preserve"> (CRT)</w:t>
      </w:r>
      <w:r w:rsidRPr="005C6797">
        <w:rPr>
          <w:rFonts w:ascii="Calibri" w:hAnsi="Calibri" w:cs="Calibri"/>
        </w:rPr>
        <w:t>,</w:t>
      </w:r>
      <w:r w:rsidR="00CB7F69">
        <w:rPr>
          <w:rFonts w:ascii="Calibri" w:hAnsi="Calibri" w:cs="Calibri"/>
        </w:rPr>
        <w:t xml:space="preserve"> notamment les catalogues transmis à</w:t>
      </w:r>
      <w:r w:rsidR="004D7F90">
        <w:rPr>
          <w:rFonts w:ascii="Calibri" w:hAnsi="Calibri" w:cs="Calibri"/>
        </w:rPr>
        <w:t xml:space="preserve"> </w:t>
      </w:r>
      <w:r w:rsidR="00CB7F69">
        <w:rPr>
          <w:rFonts w:ascii="Calibri" w:hAnsi="Calibri" w:cs="Calibri"/>
        </w:rPr>
        <w:t>l’issu de la consultation</w:t>
      </w:r>
    </w:p>
    <w:p w14:paraId="7BADE717" w14:textId="77777777" w:rsidR="00F94925" w:rsidRDefault="00F94925">
      <w:pPr>
        <w:tabs>
          <w:tab w:val="left" w:pos="2410"/>
        </w:tabs>
        <w:spacing w:line="276" w:lineRule="auto"/>
        <w:jc w:val="both"/>
        <w:rPr>
          <w:rFonts w:ascii="Calibri" w:hAnsi="Calibri" w:cs="Calibri"/>
        </w:rPr>
      </w:pPr>
    </w:p>
    <w:p w14:paraId="59874C53" w14:textId="4B54047A" w:rsidR="00F94925" w:rsidRDefault="0026281A" w:rsidP="004B5079">
      <w:pPr>
        <w:pStyle w:val="Titre3"/>
      </w:pPr>
      <w:bookmarkStart w:id="5" w:name="_Toc223519415"/>
      <w:r>
        <w:t>4.3</w:t>
      </w:r>
      <w:r w:rsidR="00776D0A">
        <w:t>.2. PIECES GENERALES</w:t>
      </w:r>
      <w:bookmarkEnd w:id="5"/>
      <w:r w:rsidR="00776D0A">
        <w:t xml:space="preserve"> </w:t>
      </w:r>
    </w:p>
    <w:p w14:paraId="3687E671" w14:textId="77777777" w:rsidR="00F94925" w:rsidRDefault="00F94925">
      <w:pPr>
        <w:spacing w:line="276" w:lineRule="auto"/>
        <w:rPr>
          <w:rFonts w:ascii="Calibri" w:hAnsi="Calibri" w:cs="Calibri"/>
          <w:b/>
          <w:u w:val="single"/>
        </w:rPr>
      </w:pPr>
    </w:p>
    <w:p w14:paraId="0F8F58B9" w14:textId="77777777" w:rsidR="005C6797" w:rsidRPr="005C6797" w:rsidRDefault="005C6797" w:rsidP="005C6797">
      <w:pPr>
        <w:numPr>
          <w:ilvl w:val="0"/>
          <w:numId w:val="2"/>
        </w:numPr>
        <w:jc w:val="both"/>
        <w:rPr>
          <w:rFonts w:ascii="Calibri" w:hAnsi="Calibri" w:cs="Calibri"/>
        </w:rPr>
      </w:pPr>
      <w:r w:rsidRPr="005C6797">
        <w:rPr>
          <w:rFonts w:ascii="Calibri" w:hAnsi="Calibri" w:cs="Calibri"/>
        </w:rPr>
        <w:t xml:space="preserve">le Code de la commande publique. Cette pièce non fournie est réputée connue du titulaire du marché. </w:t>
      </w:r>
    </w:p>
    <w:p w14:paraId="094B5F84" w14:textId="77777777" w:rsidR="005C6797" w:rsidRPr="005C6797" w:rsidRDefault="005C6797" w:rsidP="005C6797">
      <w:pPr>
        <w:numPr>
          <w:ilvl w:val="0"/>
          <w:numId w:val="2"/>
        </w:numPr>
        <w:jc w:val="both"/>
        <w:rPr>
          <w:rFonts w:ascii="Calibri" w:hAnsi="Calibri" w:cs="Calibri"/>
        </w:rPr>
      </w:pPr>
      <w:r w:rsidRPr="005C6797">
        <w:rPr>
          <w:rFonts w:ascii="Calibri" w:hAnsi="Calibri" w:cs="Calibri"/>
        </w:rPr>
        <w:t>le Cahier des Clauses Administratives Générales applicables aux marchés publics de Fournitures Courantes et de Services dans sa dernière version en vigueur lors du lancement de la consultation, soit l’envoi de l’avis d’appel public à la concurrence (CCAG FCS, publié au J.O. du 1er avril 2021). Cette pièce non fournie est réputée connue du titulaire du marché.</w:t>
      </w:r>
    </w:p>
    <w:p w14:paraId="2B9C082C" w14:textId="77777777" w:rsidR="005C6797" w:rsidRPr="005C6797" w:rsidRDefault="005C6797" w:rsidP="005C6797">
      <w:pPr>
        <w:numPr>
          <w:ilvl w:val="0"/>
          <w:numId w:val="2"/>
        </w:numPr>
        <w:jc w:val="both"/>
        <w:rPr>
          <w:rFonts w:ascii="Calibri" w:hAnsi="Calibri" w:cs="Calibri"/>
        </w:rPr>
      </w:pPr>
      <w:r w:rsidRPr="005C6797">
        <w:rPr>
          <w:rFonts w:ascii="Calibri" w:hAnsi="Calibri" w:cs="Calibri"/>
        </w:rPr>
        <w:t>l’arrêté du 19 juillet 2018, portant réglementation sur les marchés publics passés par les Organismes de Sécurité Sociale,</w:t>
      </w:r>
    </w:p>
    <w:p w14:paraId="37FA4D07" w14:textId="77777777" w:rsidR="005C6797" w:rsidRPr="005C6797" w:rsidRDefault="005C6797" w:rsidP="005C6797">
      <w:pPr>
        <w:jc w:val="both"/>
        <w:rPr>
          <w:rFonts w:ascii="Calibri" w:hAnsi="Calibri" w:cs="Calibri"/>
        </w:rPr>
      </w:pPr>
    </w:p>
    <w:p w14:paraId="1869DE1C" w14:textId="77777777" w:rsidR="005C6797" w:rsidRPr="005C6797" w:rsidRDefault="005C6797" w:rsidP="005C6797">
      <w:pPr>
        <w:jc w:val="both"/>
        <w:rPr>
          <w:rFonts w:ascii="Calibri" w:hAnsi="Calibri" w:cs="Calibri"/>
          <w:b/>
        </w:rPr>
      </w:pPr>
      <w:r w:rsidRPr="005C6797">
        <w:rPr>
          <w:rFonts w:ascii="Calibri" w:hAnsi="Calibri" w:cs="Calibri"/>
        </w:rPr>
        <w:t>De manière générale, le Titulaire s'engage à respecter les normes homologuées, les règlements français ou équivalents de l’Union Européenne reconnus, les agréments et spécifications techniques, applicables aux prestations, objets du marché.</w:t>
      </w:r>
    </w:p>
    <w:p w14:paraId="326D7AC8" w14:textId="77777777" w:rsidR="00F94925" w:rsidRDefault="00F94925">
      <w:pPr>
        <w:rPr>
          <w:rFonts w:ascii="Calibri" w:eastAsia="Times" w:hAnsi="Calibri" w:cs="Calibri"/>
        </w:rPr>
      </w:pPr>
    </w:p>
    <w:p w14:paraId="0EC3B72A" w14:textId="7BB8B9BA" w:rsidR="0019489C" w:rsidRDefault="0019489C" w:rsidP="0019489C">
      <w:pPr>
        <w:pStyle w:val="Titre2"/>
        <w:rPr>
          <w:rFonts w:eastAsia="Times"/>
        </w:rPr>
      </w:pPr>
      <w:r>
        <w:rPr>
          <w:rFonts w:eastAsia="Times"/>
        </w:rPr>
        <w:t>4.4.</w:t>
      </w:r>
      <w:r>
        <w:rPr>
          <w:rFonts w:eastAsia="Times"/>
        </w:rPr>
        <w:tab/>
        <w:t>Normes</w:t>
      </w:r>
    </w:p>
    <w:p w14:paraId="05568C52" w14:textId="77777777" w:rsidR="0019489C" w:rsidRDefault="0019489C">
      <w:pPr>
        <w:rPr>
          <w:rFonts w:ascii="Calibri" w:eastAsia="Times" w:hAnsi="Calibri" w:cs="Calibri"/>
        </w:rPr>
      </w:pPr>
    </w:p>
    <w:p w14:paraId="7088B428" w14:textId="77777777" w:rsidR="0019489C" w:rsidRPr="004D7EFC" w:rsidRDefault="0019489C" w:rsidP="0019489C">
      <w:pPr>
        <w:jc w:val="both"/>
        <w:rPr>
          <w:rFonts w:ascii="Calibri" w:eastAsia="Times" w:hAnsi="Calibri" w:cs="Calibri"/>
        </w:rPr>
      </w:pPr>
      <w:r w:rsidRPr="004D7EFC">
        <w:rPr>
          <w:rFonts w:ascii="Calibri" w:eastAsia="Times" w:hAnsi="Calibri" w:cs="Calibri"/>
        </w:rPr>
        <w:t>Le titulaire atteste que les prestations, objets du marché, seront exécutées conformément aux normes homologuées et aux règlements français ou équivalents de l’union européenne reconnus, ainsi qu’aux agréments et spécifications techniques, applicables aux prestations objets du marché, et en vigueur au moment de l’exécution des prestations.</w:t>
      </w:r>
    </w:p>
    <w:p w14:paraId="4774631C" w14:textId="77777777" w:rsidR="0019489C" w:rsidRDefault="0019489C" w:rsidP="0019489C">
      <w:pPr>
        <w:jc w:val="both"/>
        <w:rPr>
          <w:rFonts w:ascii="Calibri" w:eastAsia="Times" w:hAnsi="Calibri" w:cs="Calibri"/>
        </w:rPr>
      </w:pPr>
      <w:r w:rsidRPr="004D7EFC">
        <w:rPr>
          <w:rFonts w:ascii="Calibri" w:eastAsia="Times" w:hAnsi="Calibri" w:cs="Calibri"/>
        </w:rPr>
        <w:t>Le titulaire atteste que les fournitures et prestations réalisées au titre du marché sont conformes aux réglementations et nor</w:t>
      </w:r>
      <w:r>
        <w:rPr>
          <w:rFonts w:ascii="Calibri" w:eastAsia="Times" w:hAnsi="Calibri" w:cs="Calibri"/>
        </w:rPr>
        <w:t xml:space="preserve">mes listées dans le </w:t>
      </w:r>
      <w:proofErr w:type="spellStart"/>
      <w:r>
        <w:rPr>
          <w:rFonts w:ascii="Calibri" w:eastAsia="Times" w:hAnsi="Calibri" w:cs="Calibri"/>
        </w:rPr>
        <w:t>cca</w:t>
      </w:r>
      <w:r w:rsidRPr="004D7EFC">
        <w:rPr>
          <w:rFonts w:ascii="Calibri" w:eastAsia="Times" w:hAnsi="Calibri" w:cs="Calibri"/>
        </w:rPr>
        <w:t>p</w:t>
      </w:r>
      <w:proofErr w:type="spellEnd"/>
      <w:r>
        <w:rPr>
          <w:rFonts w:ascii="Calibri" w:eastAsia="Times" w:hAnsi="Calibri" w:cs="Calibri"/>
        </w:rPr>
        <w:t>.</w:t>
      </w:r>
    </w:p>
    <w:p w14:paraId="2E004767" w14:textId="77777777" w:rsidR="0019489C" w:rsidRDefault="0019489C">
      <w:pPr>
        <w:rPr>
          <w:rFonts w:ascii="Calibri" w:eastAsia="Times" w:hAnsi="Calibri" w:cs="Calibri"/>
        </w:rPr>
      </w:pPr>
    </w:p>
    <w:p w14:paraId="5BC004E5" w14:textId="77777777" w:rsidR="0019489C" w:rsidRDefault="0019489C">
      <w:pPr>
        <w:rPr>
          <w:rFonts w:ascii="Calibri" w:eastAsia="Times" w:hAnsi="Calibri" w:cs="Calibri"/>
        </w:rPr>
      </w:pPr>
    </w:p>
    <w:p w14:paraId="2D0C1BF4" w14:textId="6B1E9AC2" w:rsidR="00F94925" w:rsidRDefault="00776D0A" w:rsidP="0026281A">
      <w:pPr>
        <w:pStyle w:val="Titre1"/>
        <w:numPr>
          <w:ilvl w:val="0"/>
          <w:numId w:val="14"/>
        </w:numPr>
      </w:pPr>
      <w:bookmarkStart w:id="6" w:name="_Toc223519416"/>
      <w:r>
        <w:t>FORME DU MARCHE</w:t>
      </w:r>
      <w:bookmarkEnd w:id="6"/>
      <w:r w:rsidR="00B84351">
        <w:t xml:space="preserve"> ET DECOMPOSITION EN LOTS</w:t>
      </w:r>
    </w:p>
    <w:p w14:paraId="44993C8D" w14:textId="77777777" w:rsidR="00F94925" w:rsidRDefault="00F94925">
      <w:pPr>
        <w:rPr>
          <w:rFonts w:ascii="Calibri" w:eastAsia="Times" w:hAnsi="Calibri" w:cs="Calibri"/>
        </w:rPr>
      </w:pPr>
    </w:p>
    <w:p w14:paraId="4CCBDCE8" w14:textId="4330FD12" w:rsidR="005C6797" w:rsidRDefault="00B84351" w:rsidP="005C6797">
      <w:pPr>
        <w:rPr>
          <w:rFonts w:ascii="Calibri" w:hAnsi="Calibri" w:cs="Calibri"/>
          <w:spacing w:val="-5"/>
        </w:rPr>
      </w:pPr>
      <w:r w:rsidRPr="00B84351">
        <w:rPr>
          <w:rFonts w:ascii="Calibri" w:hAnsi="Calibri" w:cs="Calibri"/>
          <w:spacing w:val="-5"/>
        </w:rPr>
        <w:t>Le présent marché est un accord-cadre mono-attributaire exécuté par bons de commande, alloti en deux lots. Il est traité à prix unitaires et, le cas échéant, à prix forfaitaires selon les lignes du BPU, ainsi que par application de taux de remise au catalogue contractuel dans les conditions fixées par les pièces du marché.</w:t>
      </w:r>
    </w:p>
    <w:p w14:paraId="496969B0" w14:textId="77777777" w:rsidR="00B84351" w:rsidRDefault="00B84351" w:rsidP="005C6797">
      <w:pPr>
        <w:rPr>
          <w:rFonts w:ascii="Calibri" w:hAnsi="Calibri" w:cs="Calibri"/>
          <w:spacing w:val="-5"/>
        </w:rPr>
      </w:pPr>
    </w:p>
    <w:p w14:paraId="22BA9A68" w14:textId="77777777" w:rsidR="00B84351" w:rsidRPr="00B84351" w:rsidRDefault="00B84351" w:rsidP="00B84351">
      <w:pPr>
        <w:rPr>
          <w:rFonts w:ascii="Calibri" w:hAnsi="Calibri" w:cs="Calibri"/>
          <w:spacing w:val="-5"/>
        </w:rPr>
      </w:pPr>
      <w:r w:rsidRPr="00B84351">
        <w:rPr>
          <w:rFonts w:ascii="Calibri" w:hAnsi="Calibri" w:cs="Calibri"/>
          <w:spacing w:val="-5"/>
        </w:rPr>
        <w:t>Le candidat soumissionne pour le ou les lots suivants :</w:t>
      </w:r>
    </w:p>
    <w:p w14:paraId="6BC258ED" w14:textId="77777777" w:rsidR="00B84351" w:rsidRPr="00B84351" w:rsidRDefault="00B84351" w:rsidP="00B84351">
      <w:pPr>
        <w:rPr>
          <w:rFonts w:ascii="Calibri" w:hAnsi="Calibri" w:cs="Calibri"/>
          <w:spacing w:val="-5"/>
        </w:rPr>
      </w:pPr>
    </w:p>
    <w:p w14:paraId="19DA7170" w14:textId="77777777" w:rsidR="00B84351" w:rsidRPr="00B84351" w:rsidRDefault="00B84351" w:rsidP="00B84351">
      <w:pPr>
        <w:rPr>
          <w:rFonts w:ascii="Calibri" w:hAnsi="Calibri" w:cs="Calibri"/>
          <w:spacing w:val="-5"/>
        </w:rPr>
      </w:pPr>
      <w:r w:rsidRPr="00B84351">
        <w:rPr>
          <w:rFonts w:ascii="Calibri" w:eastAsia="MS Gothic" w:hAnsi="Calibri" w:cs="Calibri" w:hint="eastAsia"/>
          <w:spacing w:val="-5"/>
        </w:rPr>
        <w:t>☐</w:t>
      </w:r>
      <w:r w:rsidRPr="00B84351">
        <w:rPr>
          <w:rFonts w:ascii="Calibri" w:hAnsi="Calibri" w:cs="Calibri"/>
          <w:spacing w:val="-5"/>
        </w:rPr>
        <w:t xml:space="preserve"> Lot n°1 : Fourniture de mobiliers et de petits matériels ergonomiques</w:t>
      </w:r>
    </w:p>
    <w:p w14:paraId="6C3E9A8B" w14:textId="77777777" w:rsidR="00B84351" w:rsidRPr="00B84351" w:rsidRDefault="00B84351" w:rsidP="00B84351">
      <w:pPr>
        <w:rPr>
          <w:rFonts w:ascii="Calibri" w:hAnsi="Calibri" w:cs="Calibri"/>
          <w:spacing w:val="-5"/>
        </w:rPr>
      </w:pPr>
      <w:r w:rsidRPr="00B84351">
        <w:rPr>
          <w:rFonts w:ascii="Calibri" w:eastAsia="MS Gothic" w:hAnsi="Calibri" w:cs="Calibri" w:hint="eastAsia"/>
          <w:spacing w:val="-5"/>
        </w:rPr>
        <w:t>☐</w:t>
      </w:r>
      <w:r w:rsidRPr="00B84351">
        <w:rPr>
          <w:rFonts w:ascii="Calibri" w:hAnsi="Calibri" w:cs="Calibri"/>
          <w:spacing w:val="-5"/>
        </w:rPr>
        <w:t xml:space="preserve"> Lot n°2 : Service et fourniture d’aménagement de poste pour les salariés reconnus travailleurs handicapés (RQTH)</w:t>
      </w:r>
    </w:p>
    <w:p w14:paraId="38BBC3ED" w14:textId="77777777" w:rsidR="00B84351" w:rsidRPr="00B84351" w:rsidRDefault="00B84351" w:rsidP="00B84351">
      <w:pPr>
        <w:rPr>
          <w:rFonts w:ascii="Calibri" w:hAnsi="Calibri" w:cs="Calibri"/>
          <w:spacing w:val="-5"/>
        </w:rPr>
      </w:pPr>
    </w:p>
    <w:p w14:paraId="6C087015" w14:textId="31223160" w:rsidR="00B84351" w:rsidRDefault="00B84351" w:rsidP="00B84351">
      <w:pPr>
        <w:rPr>
          <w:rFonts w:ascii="Calibri" w:hAnsi="Calibri" w:cs="Calibri"/>
          <w:spacing w:val="-5"/>
        </w:rPr>
      </w:pPr>
      <w:r w:rsidRPr="00B84351">
        <w:rPr>
          <w:rFonts w:ascii="Calibri" w:hAnsi="Calibri" w:cs="Calibri"/>
          <w:spacing w:val="-5"/>
        </w:rPr>
        <w:t>Le montant maximum de l’accord-cadre, tous lots confondus et sur toute sa durée, tranche optionnelle incluse</w:t>
      </w:r>
    </w:p>
    <w:p w14:paraId="515B2834" w14:textId="77777777" w:rsidR="00B84351" w:rsidRPr="005C6797" w:rsidRDefault="00B84351" w:rsidP="00B84351">
      <w:pPr>
        <w:rPr>
          <w:rFonts w:ascii="Calibri" w:hAnsi="Calibri" w:cs="Calibri"/>
          <w:spacing w:val="-5"/>
        </w:rPr>
      </w:pPr>
    </w:p>
    <w:tbl>
      <w:tblPr>
        <w:tblW w:w="0" w:type="auto"/>
        <w:jc w:val="center"/>
        <w:tblLayout w:type="fixed"/>
        <w:tblLook w:val="0000" w:firstRow="0" w:lastRow="0" w:firstColumn="0" w:lastColumn="0" w:noHBand="0" w:noVBand="0"/>
      </w:tblPr>
      <w:tblGrid>
        <w:gridCol w:w="5813"/>
        <w:gridCol w:w="3268"/>
      </w:tblGrid>
      <w:tr w:rsidR="00591F58" w:rsidRPr="001150EF" w14:paraId="0EAFE2FC" w14:textId="77777777" w:rsidTr="00591F58">
        <w:trPr>
          <w:jc w:val="center"/>
        </w:trPr>
        <w:tc>
          <w:tcPr>
            <w:tcW w:w="5813" w:type="dxa"/>
            <w:tcBorders>
              <w:top w:val="single" w:sz="4" w:space="0" w:color="000000"/>
              <w:left w:val="single" w:sz="4" w:space="0" w:color="000000"/>
              <w:bottom w:val="single" w:sz="4" w:space="0" w:color="000000"/>
            </w:tcBorders>
            <w:shd w:val="clear" w:color="auto" w:fill="DBE5F1"/>
            <w:vAlign w:val="center"/>
          </w:tcPr>
          <w:p w14:paraId="2690C904" w14:textId="77777777" w:rsidR="00591F58" w:rsidRPr="00591F58" w:rsidRDefault="00591F58" w:rsidP="00591F58">
            <w:pPr>
              <w:rPr>
                <w:rFonts w:ascii="Calibri" w:hAnsi="Calibri" w:cs="Calibri"/>
                <w:b/>
                <w:spacing w:val="-5"/>
              </w:rPr>
            </w:pPr>
            <w:r w:rsidRPr="00591F58">
              <w:rPr>
                <w:rFonts w:ascii="Calibri" w:hAnsi="Calibri" w:cs="Calibri"/>
                <w:b/>
                <w:spacing w:val="-5"/>
              </w:rPr>
              <w:t>Montant maximum de l’accord-cadre pour toute sa durée d’exécution</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C6809" w14:textId="77777777" w:rsidR="00591F58" w:rsidRPr="00591F58" w:rsidRDefault="00591F58" w:rsidP="00591F58">
            <w:pPr>
              <w:rPr>
                <w:rFonts w:ascii="Calibri" w:hAnsi="Calibri" w:cs="Calibri"/>
                <w:spacing w:val="-5"/>
              </w:rPr>
            </w:pPr>
            <w:r w:rsidRPr="00591F58">
              <w:rPr>
                <w:rFonts w:ascii="Calibri" w:hAnsi="Calibri" w:cs="Calibri"/>
                <w:spacing w:val="-5"/>
              </w:rPr>
              <w:t>700 000 euros HT</w:t>
            </w:r>
          </w:p>
        </w:tc>
      </w:tr>
      <w:tr w:rsidR="00591F58" w:rsidRPr="001150EF" w14:paraId="3DE221DB" w14:textId="77777777" w:rsidTr="00591F58">
        <w:trPr>
          <w:jc w:val="center"/>
        </w:trPr>
        <w:tc>
          <w:tcPr>
            <w:tcW w:w="5813" w:type="dxa"/>
            <w:tcBorders>
              <w:top w:val="single" w:sz="4" w:space="0" w:color="000000"/>
              <w:left w:val="single" w:sz="4" w:space="0" w:color="000000"/>
              <w:bottom w:val="single" w:sz="4" w:space="0" w:color="000000"/>
            </w:tcBorders>
            <w:shd w:val="clear" w:color="auto" w:fill="DBE5F1"/>
            <w:vAlign w:val="center"/>
          </w:tcPr>
          <w:p w14:paraId="0CA39C7D" w14:textId="77777777" w:rsidR="00591F58" w:rsidRPr="00591F58" w:rsidRDefault="00591F58" w:rsidP="00591F58">
            <w:pPr>
              <w:rPr>
                <w:rFonts w:ascii="Calibri" w:hAnsi="Calibri" w:cs="Calibri"/>
                <w:b/>
                <w:spacing w:val="-5"/>
              </w:rPr>
            </w:pPr>
            <w:r w:rsidRPr="00591F58">
              <w:rPr>
                <w:rFonts w:ascii="Calibri" w:hAnsi="Calibri" w:cs="Calibri"/>
                <w:b/>
                <w:spacing w:val="-5"/>
              </w:rPr>
              <w:t>Pour le lot 1</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73110" w14:textId="77777777" w:rsidR="00591F58" w:rsidRPr="00591F58" w:rsidRDefault="00591F58" w:rsidP="00591F58">
            <w:pPr>
              <w:rPr>
                <w:rFonts w:ascii="Calibri" w:hAnsi="Calibri" w:cs="Calibri"/>
                <w:spacing w:val="-5"/>
              </w:rPr>
            </w:pPr>
            <w:r w:rsidRPr="00591F58">
              <w:rPr>
                <w:rFonts w:ascii="Calibri" w:hAnsi="Calibri" w:cs="Calibri"/>
                <w:spacing w:val="-5"/>
              </w:rPr>
              <w:t>100 000 € HT</w:t>
            </w:r>
          </w:p>
        </w:tc>
      </w:tr>
      <w:tr w:rsidR="00591F58" w:rsidRPr="001150EF" w14:paraId="69087006" w14:textId="77777777" w:rsidTr="00591F58">
        <w:trPr>
          <w:jc w:val="center"/>
        </w:trPr>
        <w:tc>
          <w:tcPr>
            <w:tcW w:w="5813" w:type="dxa"/>
            <w:tcBorders>
              <w:top w:val="single" w:sz="4" w:space="0" w:color="000000"/>
              <w:left w:val="single" w:sz="4" w:space="0" w:color="000000"/>
              <w:bottom w:val="single" w:sz="4" w:space="0" w:color="000000"/>
            </w:tcBorders>
            <w:shd w:val="clear" w:color="auto" w:fill="DBE5F1"/>
            <w:vAlign w:val="center"/>
          </w:tcPr>
          <w:p w14:paraId="2739AFE4" w14:textId="77777777" w:rsidR="00591F58" w:rsidRPr="00591F58" w:rsidRDefault="00591F58" w:rsidP="00591F58">
            <w:pPr>
              <w:rPr>
                <w:rFonts w:ascii="Calibri" w:hAnsi="Calibri" w:cs="Calibri"/>
                <w:b/>
                <w:spacing w:val="-5"/>
              </w:rPr>
            </w:pPr>
            <w:r w:rsidRPr="00591F58">
              <w:rPr>
                <w:rFonts w:ascii="Calibri" w:hAnsi="Calibri" w:cs="Calibri"/>
                <w:b/>
                <w:spacing w:val="-5"/>
              </w:rPr>
              <w:t>Pour la tranche optionnelle du lot 1</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D95CB" w14:textId="77777777" w:rsidR="00591F58" w:rsidRPr="00591F58" w:rsidRDefault="00591F58" w:rsidP="00591F58">
            <w:pPr>
              <w:rPr>
                <w:rFonts w:ascii="Calibri" w:hAnsi="Calibri" w:cs="Calibri"/>
                <w:spacing w:val="-5"/>
              </w:rPr>
            </w:pPr>
            <w:r w:rsidRPr="00591F58">
              <w:rPr>
                <w:rFonts w:ascii="Calibri" w:hAnsi="Calibri" w:cs="Calibri"/>
                <w:spacing w:val="-5"/>
              </w:rPr>
              <w:t>400 000 € HT</w:t>
            </w:r>
          </w:p>
        </w:tc>
      </w:tr>
      <w:tr w:rsidR="00591F58" w:rsidRPr="001150EF" w14:paraId="16F44FF9" w14:textId="77777777" w:rsidTr="00591F58">
        <w:trPr>
          <w:jc w:val="center"/>
        </w:trPr>
        <w:tc>
          <w:tcPr>
            <w:tcW w:w="5813" w:type="dxa"/>
            <w:tcBorders>
              <w:top w:val="single" w:sz="4" w:space="0" w:color="000000"/>
              <w:left w:val="single" w:sz="4" w:space="0" w:color="000000"/>
              <w:bottom w:val="single" w:sz="4" w:space="0" w:color="000000"/>
            </w:tcBorders>
            <w:shd w:val="clear" w:color="auto" w:fill="DBE5F1"/>
            <w:vAlign w:val="center"/>
          </w:tcPr>
          <w:p w14:paraId="03BE89F3" w14:textId="77777777" w:rsidR="00591F58" w:rsidRPr="00591F58" w:rsidRDefault="00591F58" w:rsidP="00591F58">
            <w:pPr>
              <w:rPr>
                <w:rFonts w:ascii="Calibri" w:hAnsi="Calibri" w:cs="Calibri"/>
                <w:b/>
                <w:spacing w:val="-5"/>
              </w:rPr>
            </w:pPr>
            <w:r w:rsidRPr="00591F58">
              <w:rPr>
                <w:rFonts w:ascii="Calibri" w:hAnsi="Calibri" w:cs="Calibri"/>
                <w:b/>
                <w:spacing w:val="-5"/>
              </w:rPr>
              <w:t>Pour le lot 2</w:t>
            </w:r>
          </w:p>
        </w:tc>
        <w:tc>
          <w:tcPr>
            <w:tcW w:w="3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ED4BE" w14:textId="77777777" w:rsidR="00591F58" w:rsidRPr="00591F58" w:rsidRDefault="00591F58" w:rsidP="00591F58">
            <w:pPr>
              <w:rPr>
                <w:rFonts w:ascii="Calibri" w:hAnsi="Calibri" w:cs="Calibri"/>
                <w:spacing w:val="-5"/>
              </w:rPr>
            </w:pPr>
            <w:r w:rsidRPr="00591F58">
              <w:rPr>
                <w:rFonts w:ascii="Calibri" w:hAnsi="Calibri" w:cs="Calibri"/>
                <w:spacing w:val="-5"/>
              </w:rPr>
              <w:t>200 000 € HT</w:t>
            </w:r>
          </w:p>
        </w:tc>
      </w:tr>
    </w:tbl>
    <w:p w14:paraId="40C2E0EF" w14:textId="77777777" w:rsidR="00405228" w:rsidRDefault="00405228">
      <w:pPr>
        <w:rPr>
          <w:rFonts w:ascii="Calibri" w:eastAsia="Times" w:hAnsi="Calibri" w:cs="Calibri"/>
        </w:rPr>
      </w:pPr>
    </w:p>
    <w:p w14:paraId="210A7116" w14:textId="77777777" w:rsidR="002079DC" w:rsidRDefault="002079DC">
      <w:pPr>
        <w:rPr>
          <w:rFonts w:ascii="Calibri" w:eastAsia="Times" w:hAnsi="Calibri" w:cs="Calibri"/>
        </w:rPr>
      </w:pPr>
    </w:p>
    <w:p w14:paraId="28A128CB" w14:textId="77777777" w:rsidR="002079DC" w:rsidRDefault="002079DC">
      <w:pPr>
        <w:rPr>
          <w:rFonts w:ascii="Calibri" w:eastAsia="Times" w:hAnsi="Calibri" w:cs="Calibri"/>
        </w:rPr>
      </w:pPr>
    </w:p>
    <w:p w14:paraId="570AF752" w14:textId="77777777" w:rsidR="0019489C" w:rsidRDefault="0019489C">
      <w:pPr>
        <w:rPr>
          <w:rFonts w:ascii="Calibri" w:eastAsia="Times" w:hAnsi="Calibri" w:cs="Calibri"/>
        </w:rPr>
      </w:pPr>
    </w:p>
    <w:p w14:paraId="5ABEEFEF" w14:textId="77777777" w:rsidR="0019489C" w:rsidRDefault="0019489C">
      <w:pPr>
        <w:rPr>
          <w:rFonts w:ascii="Calibri" w:eastAsia="Times" w:hAnsi="Calibri" w:cs="Calibri"/>
        </w:rPr>
      </w:pPr>
    </w:p>
    <w:p w14:paraId="6A079A49" w14:textId="77777777" w:rsidR="0019489C" w:rsidRDefault="0019489C">
      <w:pPr>
        <w:rPr>
          <w:rFonts w:ascii="Calibri" w:eastAsia="Times" w:hAnsi="Calibri" w:cs="Calibri"/>
        </w:rPr>
      </w:pPr>
    </w:p>
    <w:p w14:paraId="35ACB9DB" w14:textId="77777777" w:rsidR="00591F58" w:rsidRDefault="00591F58">
      <w:pPr>
        <w:rPr>
          <w:rFonts w:ascii="Calibri" w:eastAsia="Times" w:hAnsi="Calibri" w:cs="Calibri"/>
        </w:rPr>
      </w:pPr>
    </w:p>
    <w:p w14:paraId="40B6C307" w14:textId="77777777" w:rsidR="0019489C" w:rsidRDefault="0019489C">
      <w:pPr>
        <w:rPr>
          <w:rFonts w:ascii="Calibri" w:eastAsia="Times" w:hAnsi="Calibri" w:cs="Calibri"/>
        </w:rPr>
      </w:pPr>
    </w:p>
    <w:p w14:paraId="08ECB09F" w14:textId="75F74E09" w:rsidR="005C6797" w:rsidRDefault="002F4D63" w:rsidP="002F4D63">
      <w:pPr>
        <w:pStyle w:val="Titre1"/>
        <w:numPr>
          <w:ilvl w:val="0"/>
          <w:numId w:val="14"/>
        </w:numPr>
        <w:rPr>
          <w:rFonts w:eastAsia="Times"/>
        </w:rPr>
      </w:pPr>
      <w:r>
        <w:rPr>
          <w:rFonts w:eastAsia="Times"/>
        </w:rPr>
        <w:lastRenderedPageBreak/>
        <w:t>DUREE DU MARCHE</w:t>
      </w:r>
    </w:p>
    <w:p w14:paraId="4D7878DC" w14:textId="77777777" w:rsidR="002F4D63" w:rsidRDefault="002F4D63" w:rsidP="002F4D63">
      <w:pPr>
        <w:rPr>
          <w:rFonts w:eastAsia="Times"/>
        </w:rPr>
      </w:pPr>
    </w:p>
    <w:p w14:paraId="06C29A7B" w14:textId="77777777" w:rsidR="002F4D63" w:rsidRPr="002F4D63" w:rsidRDefault="002F4D63" w:rsidP="002F4D63">
      <w:pPr>
        <w:rPr>
          <w:rFonts w:asciiTheme="minorHAnsi" w:eastAsia="Times" w:hAnsiTheme="minorHAnsi" w:cstheme="minorHAnsi"/>
        </w:rPr>
      </w:pPr>
      <w:r w:rsidRPr="002F4D63">
        <w:rPr>
          <w:rFonts w:asciiTheme="minorHAnsi" w:eastAsia="Times" w:hAnsiTheme="minorHAnsi" w:cstheme="minorHAnsi"/>
        </w:rPr>
        <w:t>Le marché prend effet à compter de sa notification.</w:t>
      </w:r>
    </w:p>
    <w:p w14:paraId="72AD0A31" w14:textId="77777777" w:rsidR="002F4D63" w:rsidRPr="002F4D63" w:rsidRDefault="002F4D63" w:rsidP="002F4D63">
      <w:pPr>
        <w:rPr>
          <w:rFonts w:asciiTheme="minorHAnsi" w:eastAsia="Times" w:hAnsiTheme="minorHAnsi" w:cstheme="minorHAnsi"/>
        </w:rPr>
      </w:pPr>
    </w:p>
    <w:p w14:paraId="330FB68B" w14:textId="68393189" w:rsidR="002F4D63" w:rsidRDefault="002F4D63" w:rsidP="002F4D63">
      <w:pPr>
        <w:rPr>
          <w:rFonts w:asciiTheme="minorHAnsi" w:eastAsia="Times" w:hAnsiTheme="minorHAnsi" w:cstheme="minorHAnsi"/>
        </w:rPr>
      </w:pPr>
      <w:r w:rsidRPr="002F4D63">
        <w:rPr>
          <w:rFonts w:asciiTheme="minorHAnsi" w:eastAsia="Times" w:hAnsiTheme="minorHAnsi" w:cstheme="minorHAnsi"/>
        </w:rPr>
        <w:t>Il est conclu pour une durée initiale de douze (12) mois, reconductible tacitement trois fois pour la même durée, sans pouvoir excéder une durée tot</w:t>
      </w:r>
      <w:r>
        <w:rPr>
          <w:rFonts w:asciiTheme="minorHAnsi" w:eastAsia="Times" w:hAnsiTheme="minorHAnsi" w:cstheme="minorHAnsi"/>
        </w:rPr>
        <w:t>ale de quarante-huit (48) mois.</w:t>
      </w:r>
    </w:p>
    <w:p w14:paraId="7CDACF8E" w14:textId="77777777" w:rsidR="002F4D63" w:rsidRPr="002F4D63" w:rsidRDefault="002F4D63" w:rsidP="002F4D63">
      <w:pPr>
        <w:rPr>
          <w:rFonts w:asciiTheme="minorHAnsi" w:eastAsia="Times" w:hAnsiTheme="minorHAnsi" w:cstheme="minorHAnsi"/>
        </w:rPr>
      </w:pPr>
    </w:p>
    <w:p w14:paraId="161137D9" w14:textId="1E76DD62" w:rsidR="002F4D63" w:rsidRDefault="002F4D63" w:rsidP="002F4D63">
      <w:pPr>
        <w:rPr>
          <w:rFonts w:asciiTheme="minorHAnsi" w:eastAsia="Times" w:hAnsiTheme="minorHAnsi" w:cstheme="minorHAnsi"/>
        </w:rPr>
      </w:pPr>
      <w:r w:rsidRPr="002F4D63">
        <w:rPr>
          <w:rFonts w:asciiTheme="minorHAnsi" w:eastAsia="Times" w:hAnsiTheme="minorHAnsi" w:cstheme="minorHAnsi"/>
        </w:rPr>
        <w:t>Le titulaire ne peut s’opposer à la reconduction. En cas de non-reconduction, il ne peut prétendre à aucune indemnité.</w:t>
      </w:r>
    </w:p>
    <w:p w14:paraId="752E3FB0" w14:textId="77777777" w:rsidR="002F4D63" w:rsidRDefault="002F4D63" w:rsidP="002F4D63">
      <w:pPr>
        <w:rPr>
          <w:rFonts w:asciiTheme="minorHAnsi" w:eastAsia="Times" w:hAnsiTheme="minorHAnsi" w:cstheme="minorHAnsi"/>
        </w:rPr>
      </w:pPr>
    </w:p>
    <w:p w14:paraId="789AA093" w14:textId="77777777" w:rsidR="002F4D63" w:rsidRDefault="002F4D63" w:rsidP="002F4D63">
      <w:pPr>
        <w:spacing w:line="276" w:lineRule="auto"/>
        <w:jc w:val="both"/>
        <w:rPr>
          <w:rFonts w:ascii="Calibri" w:hAnsi="Calibri" w:cs="Calibri"/>
        </w:rPr>
      </w:pPr>
      <w:r w:rsidRPr="005C6797">
        <w:rPr>
          <w:rFonts w:ascii="Calibri" w:hAnsi="Calibri" w:cs="Calibri"/>
        </w:rPr>
        <w:t>Le pouvoir adjudicateur se réserve la possibilité de ne pas reconduire le marché par courrier recommandé, moyennant un préavis de trois (3) mois avant la date anniversaire du marché qui précède les douze (12) premiers mois fermes d’exécution.</w:t>
      </w:r>
    </w:p>
    <w:p w14:paraId="3E62DB74" w14:textId="77777777" w:rsidR="00591F58" w:rsidRDefault="00591F58" w:rsidP="002F4D63">
      <w:pPr>
        <w:spacing w:line="276" w:lineRule="auto"/>
        <w:jc w:val="both"/>
        <w:rPr>
          <w:rFonts w:ascii="Calibri" w:hAnsi="Calibri" w:cs="Calibri"/>
        </w:rPr>
      </w:pPr>
    </w:p>
    <w:p w14:paraId="6515C41E" w14:textId="72774CE3" w:rsidR="002F4D63" w:rsidRPr="005C6797" w:rsidRDefault="002F4D63" w:rsidP="002F4D63">
      <w:pPr>
        <w:spacing w:line="276" w:lineRule="auto"/>
        <w:jc w:val="both"/>
        <w:rPr>
          <w:rFonts w:ascii="Calibri" w:hAnsi="Calibri" w:cs="Calibri"/>
        </w:rPr>
      </w:pPr>
      <w:r w:rsidRPr="005C6797">
        <w:rPr>
          <w:rFonts w:ascii="Calibri" w:hAnsi="Calibri" w:cs="Calibri"/>
        </w:rPr>
        <w:t xml:space="preserve">Il est également spécifié que le marché pourra néanmoins être résilié dans l’une des conditions fixées au </w:t>
      </w:r>
      <w:r>
        <w:rPr>
          <w:rFonts w:ascii="Calibri" w:hAnsi="Calibri" w:cs="Calibri"/>
        </w:rPr>
        <w:t>cahier des clauses administratives particulières (CCAP).</w:t>
      </w:r>
    </w:p>
    <w:p w14:paraId="21C1777A" w14:textId="77777777" w:rsidR="002F4D63" w:rsidRDefault="002F4D63" w:rsidP="002F4D63">
      <w:pPr>
        <w:rPr>
          <w:rFonts w:asciiTheme="minorHAnsi" w:eastAsia="Times" w:hAnsiTheme="minorHAnsi" w:cstheme="minorHAnsi"/>
        </w:rPr>
      </w:pPr>
    </w:p>
    <w:p w14:paraId="65CD8D7C" w14:textId="77777777" w:rsidR="002F4D63" w:rsidRPr="002F4D63" w:rsidRDefault="002F4D63" w:rsidP="002F4D63">
      <w:pPr>
        <w:rPr>
          <w:rFonts w:eastAsia="Times"/>
        </w:rPr>
      </w:pPr>
    </w:p>
    <w:p w14:paraId="184DA673" w14:textId="277C5D9F" w:rsidR="002F4D63" w:rsidRDefault="00B90413" w:rsidP="00B90413">
      <w:pPr>
        <w:pStyle w:val="Titre1"/>
        <w:numPr>
          <w:ilvl w:val="0"/>
          <w:numId w:val="14"/>
        </w:numPr>
        <w:rPr>
          <w:rFonts w:eastAsia="Times"/>
        </w:rPr>
      </w:pPr>
      <w:r>
        <w:rPr>
          <w:rFonts w:eastAsia="Times"/>
        </w:rPr>
        <w:t>ENGAGEMENT DU TITULAIRE – LOT N°1</w:t>
      </w:r>
    </w:p>
    <w:p w14:paraId="69206238" w14:textId="77777777" w:rsidR="00B90413" w:rsidRDefault="00B90413" w:rsidP="00B90413">
      <w:pPr>
        <w:rPr>
          <w:rFonts w:eastAsia="Times"/>
        </w:rPr>
      </w:pPr>
    </w:p>
    <w:p w14:paraId="764E454B" w14:textId="397D2D61" w:rsidR="00B90413" w:rsidRPr="00B90413" w:rsidRDefault="00B90413" w:rsidP="00B90413">
      <w:pPr>
        <w:rPr>
          <w:rFonts w:asciiTheme="minorHAnsi" w:eastAsia="Times" w:hAnsiTheme="minorHAnsi" w:cstheme="minorHAnsi"/>
        </w:rPr>
      </w:pPr>
      <w:r w:rsidRPr="00B90413">
        <w:rPr>
          <w:rFonts w:asciiTheme="minorHAnsi" w:eastAsia="Times" w:hAnsiTheme="minorHAnsi" w:cstheme="minorHAnsi"/>
        </w:rPr>
        <w:t xml:space="preserve">Pour le lot n°1, le titulaire s’engage à exécuter les prestations par émission de </w:t>
      </w:r>
      <w:r w:rsidR="0019489C">
        <w:rPr>
          <w:rFonts w:asciiTheme="minorHAnsi" w:eastAsia="Times" w:hAnsiTheme="minorHAnsi" w:cstheme="minorHAnsi"/>
        </w:rPr>
        <w:t>bons de commande, sur la base :</w:t>
      </w:r>
    </w:p>
    <w:p w14:paraId="33C54CA7" w14:textId="2C483CE8" w:rsidR="00B90413" w:rsidRPr="00B90413" w:rsidRDefault="00B90413" w:rsidP="00B90413">
      <w:pPr>
        <w:pStyle w:val="Paragraphedeliste"/>
        <w:numPr>
          <w:ilvl w:val="0"/>
          <w:numId w:val="2"/>
        </w:numPr>
        <w:rPr>
          <w:rFonts w:asciiTheme="minorHAnsi" w:eastAsia="Times" w:hAnsiTheme="minorHAnsi" w:cstheme="minorHAnsi"/>
          <w:sz w:val="20"/>
          <w:szCs w:val="20"/>
        </w:rPr>
      </w:pPr>
      <w:r w:rsidRPr="00B90413">
        <w:rPr>
          <w:rFonts w:asciiTheme="minorHAnsi" w:eastAsia="Times" w:hAnsiTheme="minorHAnsi" w:cstheme="minorHAnsi"/>
          <w:sz w:val="20"/>
          <w:szCs w:val="20"/>
        </w:rPr>
        <w:t>des prix unitaires figurant au BPU pour les références contractuelles ;</w:t>
      </w:r>
    </w:p>
    <w:p w14:paraId="331A66A1" w14:textId="3945D2F2" w:rsidR="00B90413" w:rsidRPr="00B90413" w:rsidRDefault="00B90413" w:rsidP="00B90413">
      <w:pPr>
        <w:pStyle w:val="Paragraphedeliste"/>
        <w:numPr>
          <w:ilvl w:val="0"/>
          <w:numId w:val="2"/>
        </w:numPr>
        <w:rPr>
          <w:rFonts w:asciiTheme="minorHAnsi" w:eastAsia="Times" w:hAnsiTheme="minorHAnsi" w:cstheme="minorHAnsi"/>
          <w:sz w:val="20"/>
          <w:szCs w:val="20"/>
        </w:rPr>
      </w:pPr>
      <w:r w:rsidRPr="00B90413">
        <w:rPr>
          <w:rFonts w:asciiTheme="minorHAnsi" w:eastAsia="Times" w:hAnsiTheme="minorHAnsi" w:cstheme="minorHAnsi"/>
          <w:sz w:val="20"/>
          <w:szCs w:val="20"/>
        </w:rPr>
        <w:t>et, à titre exceptionnel, pour les produits non prévus au BPU, sur la base du catalogue contractuel remis avant notification, selon les conditions financières prévues au marché.</w:t>
      </w:r>
    </w:p>
    <w:p w14:paraId="16DFFEAA" w14:textId="77777777" w:rsidR="00B90413" w:rsidRPr="00B90413" w:rsidRDefault="00B90413" w:rsidP="00B90413">
      <w:pPr>
        <w:rPr>
          <w:rFonts w:asciiTheme="minorHAnsi" w:eastAsia="Times" w:hAnsiTheme="minorHAnsi" w:cstheme="minorHAnsi"/>
        </w:rPr>
      </w:pPr>
    </w:p>
    <w:p w14:paraId="7B11BEEE" w14:textId="2CCC3E7A" w:rsidR="00B90413" w:rsidRPr="00B90413" w:rsidRDefault="00AA29E7" w:rsidP="00B90413">
      <w:pPr>
        <w:rPr>
          <w:rFonts w:asciiTheme="minorHAnsi" w:eastAsia="Times" w:hAnsiTheme="minorHAnsi" w:cstheme="minorHAnsi"/>
        </w:rPr>
      </w:pPr>
      <w:r>
        <w:rPr>
          <w:rFonts w:asciiTheme="minorHAnsi" w:eastAsia="Times" w:hAnsiTheme="minorHAnsi" w:cstheme="minorHAnsi"/>
        </w:rPr>
        <w:t>Le titulaire s’engage sur :</w:t>
      </w:r>
    </w:p>
    <w:p w14:paraId="72D69B15" w14:textId="312F5D5B" w:rsidR="00B90413" w:rsidRPr="00B90413" w:rsidRDefault="00B90413" w:rsidP="00B90413">
      <w:pPr>
        <w:pStyle w:val="Paragraphedeliste"/>
        <w:numPr>
          <w:ilvl w:val="0"/>
          <w:numId w:val="2"/>
        </w:numPr>
        <w:rPr>
          <w:rFonts w:asciiTheme="minorHAnsi" w:eastAsia="Times" w:hAnsiTheme="minorHAnsi" w:cstheme="minorHAnsi"/>
          <w:sz w:val="20"/>
          <w:szCs w:val="20"/>
        </w:rPr>
      </w:pPr>
      <w:r w:rsidRPr="00B90413">
        <w:rPr>
          <w:rFonts w:asciiTheme="minorHAnsi" w:eastAsia="Times" w:hAnsiTheme="minorHAnsi" w:cstheme="minorHAnsi"/>
          <w:sz w:val="20"/>
          <w:szCs w:val="20"/>
        </w:rPr>
        <w:t>les prix unitaires portés au BPU ;</w:t>
      </w:r>
    </w:p>
    <w:p w14:paraId="2E0860C0" w14:textId="3871E89E" w:rsidR="00B90413" w:rsidRPr="00B90413" w:rsidRDefault="00B90413" w:rsidP="00B90413">
      <w:pPr>
        <w:pStyle w:val="Paragraphedeliste"/>
        <w:numPr>
          <w:ilvl w:val="0"/>
          <w:numId w:val="2"/>
        </w:numPr>
        <w:rPr>
          <w:rFonts w:asciiTheme="minorHAnsi" w:eastAsia="Times" w:hAnsiTheme="minorHAnsi" w:cstheme="minorHAnsi"/>
          <w:sz w:val="20"/>
          <w:szCs w:val="20"/>
        </w:rPr>
      </w:pPr>
      <w:r w:rsidRPr="00B90413">
        <w:rPr>
          <w:rFonts w:asciiTheme="minorHAnsi" w:eastAsia="Times" w:hAnsiTheme="minorHAnsi" w:cstheme="minorHAnsi"/>
          <w:sz w:val="20"/>
          <w:szCs w:val="20"/>
        </w:rPr>
        <w:t>le cas échéant, le taux de remise applicable au catalogue contractuel pour les références hors BPU ;</w:t>
      </w:r>
    </w:p>
    <w:p w14:paraId="1A64E6CC" w14:textId="5AC1BA3F" w:rsidR="00B90413" w:rsidRDefault="00B90413" w:rsidP="00B90413">
      <w:pPr>
        <w:pStyle w:val="Paragraphedeliste"/>
        <w:numPr>
          <w:ilvl w:val="0"/>
          <w:numId w:val="2"/>
        </w:numPr>
        <w:rPr>
          <w:rFonts w:asciiTheme="minorHAnsi" w:eastAsia="Times" w:hAnsiTheme="minorHAnsi" w:cstheme="minorHAnsi"/>
          <w:sz w:val="20"/>
          <w:szCs w:val="20"/>
        </w:rPr>
      </w:pPr>
      <w:r w:rsidRPr="00B90413">
        <w:rPr>
          <w:rFonts w:asciiTheme="minorHAnsi" w:eastAsia="Times" w:hAnsiTheme="minorHAnsi" w:cstheme="minorHAnsi"/>
          <w:sz w:val="20"/>
          <w:szCs w:val="20"/>
        </w:rPr>
        <w:t>les conditions d’exécution, de livraison, de montage, d’installation, de mise à l’essai, de garantie et de service après-vente prévues par les pièces du marché.</w:t>
      </w:r>
    </w:p>
    <w:p w14:paraId="32859042" w14:textId="77777777" w:rsidR="00AA29E7" w:rsidRDefault="00AA29E7" w:rsidP="00AA29E7">
      <w:pPr>
        <w:rPr>
          <w:rFonts w:asciiTheme="minorHAnsi" w:eastAsia="Times" w:hAnsiTheme="minorHAnsi" w:cstheme="minorHAnsi"/>
        </w:rPr>
      </w:pPr>
    </w:p>
    <w:p w14:paraId="5DF352FA" w14:textId="0C4D6E57" w:rsidR="00AA29E7" w:rsidRDefault="00AA29E7" w:rsidP="00AA29E7">
      <w:pPr>
        <w:pStyle w:val="Titre1"/>
        <w:numPr>
          <w:ilvl w:val="0"/>
          <w:numId w:val="14"/>
        </w:numPr>
        <w:rPr>
          <w:rFonts w:eastAsia="Times"/>
        </w:rPr>
      </w:pPr>
      <w:r>
        <w:rPr>
          <w:rFonts w:eastAsia="Times"/>
        </w:rPr>
        <w:t>ENGAGEMENT DU TITULAIRE – LOT N°2</w:t>
      </w:r>
    </w:p>
    <w:p w14:paraId="118EB03D" w14:textId="77777777" w:rsidR="00AA29E7" w:rsidRPr="00AA29E7" w:rsidRDefault="00AA29E7" w:rsidP="00AA29E7">
      <w:pPr>
        <w:rPr>
          <w:rFonts w:asciiTheme="minorHAnsi" w:eastAsia="Times" w:hAnsiTheme="minorHAnsi" w:cstheme="minorHAnsi"/>
        </w:rPr>
      </w:pPr>
    </w:p>
    <w:p w14:paraId="1D717B73" w14:textId="77777777" w:rsidR="00AA29E7" w:rsidRPr="00AA29E7" w:rsidRDefault="00AA29E7" w:rsidP="00AA29E7">
      <w:pPr>
        <w:rPr>
          <w:rFonts w:asciiTheme="minorHAnsi" w:eastAsia="Times" w:hAnsiTheme="minorHAnsi" w:cstheme="minorHAnsi"/>
        </w:rPr>
      </w:pPr>
      <w:r w:rsidRPr="00AA29E7">
        <w:rPr>
          <w:rFonts w:asciiTheme="minorHAnsi" w:eastAsia="Times" w:hAnsiTheme="minorHAnsi" w:cstheme="minorHAnsi"/>
        </w:rPr>
        <w:t>Pour le lot n°2, le titulaire s’engage à exécuter les prestations par émission de bons de commande, selon une structure financière duale :</w:t>
      </w:r>
    </w:p>
    <w:p w14:paraId="129AE6CE" w14:textId="52C70C4D" w:rsidR="00AA29E7" w:rsidRPr="00AA29E7" w:rsidRDefault="00AA29E7" w:rsidP="00AA29E7">
      <w:pPr>
        <w:pStyle w:val="Paragraphedeliste"/>
        <w:numPr>
          <w:ilvl w:val="0"/>
          <w:numId w:val="2"/>
        </w:numPr>
        <w:rPr>
          <w:rFonts w:asciiTheme="minorHAnsi" w:eastAsia="Times" w:hAnsiTheme="minorHAnsi" w:cstheme="minorHAnsi"/>
          <w:sz w:val="20"/>
          <w:szCs w:val="20"/>
        </w:rPr>
      </w:pPr>
      <w:r w:rsidRPr="00AA29E7">
        <w:rPr>
          <w:rFonts w:asciiTheme="minorHAnsi" w:eastAsia="Times" w:hAnsiTheme="minorHAnsi" w:cstheme="minorHAnsi"/>
          <w:sz w:val="20"/>
          <w:szCs w:val="20"/>
        </w:rPr>
        <w:t>d’une part, les prestations de conseil, d’analyse du besoin, de suivi, de livraison, de montage, d’installation, de réglage initial et de mise à l’essai, rémunérées par application des prix unitaires ou forfaitaires figurant au BPU ;</w:t>
      </w:r>
    </w:p>
    <w:p w14:paraId="5B951EA9" w14:textId="4FF606FD" w:rsidR="00AA29E7" w:rsidRPr="00AA29E7" w:rsidRDefault="00AA29E7" w:rsidP="00AA29E7">
      <w:pPr>
        <w:pStyle w:val="Paragraphedeliste"/>
        <w:numPr>
          <w:ilvl w:val="0"/>
          <w:numId w:val="2"/>
        </w:numPr>
        <w:rPr>
          <w:rFonts w:asciiTheme="minorHAnsi" w:eastAsia="Times" w:hAnsiTheme="minorHAnsi" w:cstheme="minorHAnsi"/>
          <w:sz w:val="20"/>
          <w:szCs w:val="20"/>
        </w:rPr>
      </w:pPr>
      <w:r w:rsidRPr="00AA29E7">
        <w:rPr>
          <w:rFonts w:asciiTheme="minorHAnsi" w:eastAsia="Times" w:hAnsiTheme="minorHAnsi" w:cstheme="minorHAnsi"/>
          <w:sz w:val="20"/>
          <w:szCs w:val="20"/>
        </w:rPr>
        <w:t>d’autre part, les matériels, équipements, logiciels, licences, accessoires et adaptations spécialisés, rémunérés par application aux prix unitaires HT du catalogue contractuel des taux de remise figurant au BPU.</w:t>
      </w:r>
    </w:p>
    <w:p w14:paraId="02C63195" w14:textId="77777777" w:rsidR="00AA29E7" w:rsidRPr="00AA29E7" w:rsidRDefault="00AA29E7" w:rsidP="00AA29E7">
      <w:pPr>
        <w:rPr>
          <w:rFonts w:asciiTheme="minorHAnsi" w:eastAsia="Times" w:hAnsiTheme="minorHAnsi" w:cstheme="minorHAnsi"/>
        </w:rPr>
      </w:pPr>
    </w:p>
    <w:p w14:paraId="3AB678B4" w14:textId="4A639051" w:rsidR="00AA29E7" w:rsidRPr="00AA29E7" w:rsidRDefault="00AA29E7" w:rsidP="00AA29E7">
      <w:pPr>
        <w:rPr>
          <w:rFonts w:asciiTheme="minorHAnsi" w:eastAsia="Times" w:hAnsiTheme="minorHAnsi" w:cstheme="minorHAnsi"/>
        </w:rPr>
      </w:pPr>
      <w:r w:rsidRPr="00AA29E7">
        <w:rPr>
          <w:rFonts w:asciiTheme="minorHAnsi" w:eastAsia="Times" w:hAnsiTheme="minorHAnsi" w:cstheme="minorHAnsi"/>
        </w:rPr>
        <w:t>Le titulai</w:t>
      </w:r>
      <w:r>
        <w:rPr>
          <w:rFonts w:asciiTheme="minorHAnsi" w:eastAsia="Times" w:hAnsiTheme="minorHAnsi" w:cstheme="minorHAnsi"/>
        </w:rPr>
        <w:t>re s’engage sur :</w:t>
      </w:r>
    </w:p>
    <w:p w14:paraId="054174E4" w14:textId="4E88C08C" w:rsidR="00AA29E7" w:rsidRPr="00AA29E7" w:rsidRDefault="00AA29E7" w:rsidP="00AA29E7">
      <w:pPr>
        <w:pStyle w:val="Paragraphedeliste"/>
        <w:numPr>
          <w:ilvl w:val="0"/>
          <w:numId w:val="2"/>
        </w:numPr>
        <w:rPr>
          <w:rFonts w:asciiTheme="minorHAnsi" w:eastAsia="Times" w:hAnsiTheme="minorHAnsi" w:cstheme="minorHAnsi"/>
          <w:sz w:val="20"/>
          <w:szCs w:val="20"/>
        </w:rPr>
      </w:pPr>
      <w:r w:rsidRPr="00AA29E7">
        <w:rPr>
          <w:rFonts w:asciiTheme="minorHAnsi" w:eastAsia="Times" w:hAnsiTheme="minorHAnsi" w:cstheme="minorHAnsi"/>
          <w:sz w:val="20"/>
          <w:szCs w:val="20"/>
        </w:rPr>
        <w:t>les prix unitaires et forfaitaires du BPU ;</w:t>
      </w:r>
    </w:p>
    <w:p w14:paraId="3B2DFB69" w14:textId="6F9F6BB1" w:rsidR="00AA29E7" w:rsidRPr="00AA29E7" w:rsidRDefault="00AA29E7" w:rsidP="00AA29E7">
      <w:pPr>
        <w:pStyle w:val="Paragraphedeliste"/>
        <w:numPr>
          <w:ilvl w:val="0"/>
          <w:numId w:val="2"/>
        </w:numPr>
        <w:rPr>
          <w:rFonts w:asciiTheme="minorHAnsi" w:eastAsia="Times" w:hAnsiTheme="minorHAnsi" w:cstheme="minorHAnsi"/>
          <w:sz w:val="20"/>
          <w:szCs w:val="20"/>
        </w:rPr>
      </w:pPr>
      <w:r w:rsidRPr="00AA29E7">
        <w:rPr>
          <w:rFonts w:asciiTheme="minorHAnsi" w:eastAsia="Times" w:hAnsiTheme="minorHAnsi" w:cstheme="minorHAnsi"/>
          <w:sz w:val="20"/>
          <w:szCs w:val="20"/>
        </w:rPr>
        <w:t>le taux de remise unique applicable à l’ensemble du catalogue contractuel, maintenu dans les conditions prévues au marché ;</w:t>
      </w:r>
    </w:p>
    <w:p w14:paraId="2A0BC337" w14:textId="1C411066" w:rsidR="00AA29E7" w:rsidRPr="00AA29E7" w:rsidRDefault="00AA29E7" w:rsidP="00AA29E7">
      <w:pPr>
        <w:pStyle w:val="Paragraphedeliste"/>
        <w:numPr>
          <w:ilvl w:val="0"/>
          <w:numId w:val="2"/>
        </w:numPr>
        <w:rPr>
          <w:rFonts w:asciiTheme="minorHAnsi" w:eastAsia="Times" w:hAnsiTheme="minorHAnsi" w:cstheme="minorHAnsi"/>
          <w:sz w:val="20"/>
          <w:szCs w:val="20"/>
        </w:rPr>
      </w:pPr>
      <w:r w:rsidRPr="00AA29E7">
        <w:rPr>
          <w:rFonts w:asciiTheme="minorHAnsi" w:eastAsia="Times" w:hAnsiTheme="minorHAnsi" w:cstheme="minorHAnsi"/>
          <w:sz w:val="20"/>
          <w:szCs w:val="20"/>
        </w:rPr>
        <w:t>le contenu, la structure et la valeur contractuelle du catalogue remis avec l’offre.</w:t>
      </w:r>
    </w:p>
    <w:p w14:paraId="7F0946EF" w14:textId="77777777" w:rsidR="004D7EFC" w:rsidRDefault="004D7EFC">
      <w:pPr>
        <w:rPr>
          <w:rFonts w:ascii="Calibri" w:eastAsia="Times" w:hAnsi="Calibri" w:cs="Calibri"/>
        </w:rPr>
      </w:pPr>
    </w:p>
    <w:p w14:paraId="6D7D60A9" w14:textId="77777777" w:rsidR="007C7652" w:rsidRDefault="007C7652">
      <w:pPr>
        <w:rPr>
          <w:rFonts w:ascii="Calibri" w:eastAsia="Times" w:hAnsi="Calibri" w:cs="Calibri"/>
        </w:rPr>
      </w:pPr>
    </w:p>
    <w:p w14:paraId="04E73373" w14:textId="553F03B0" w:rsidR="00A3008B" w:rsidRPr="007C7652" w:rsidRDefault="007C7652" w:rsidP="007C7652">
      <w:pPr>
        <w:pStyle w:val="Titre1"/>
        <w:numPr>
          <w:ilvl w:val="0"/>
          <w:numId w:val="14"/>
        </w:numPr>
        <w:rPr>
          <w:rFonts w:eastAsia="Times"/>
        </w:rPr>
      </w:pPr>
      <w:r>
        <w:rPr>
          <w:rFonts w:eastAsia="Times"/>
        </w:rPr>
        <w:t>TRANCHE OPTIONNELLE DU LOT N°1</w:t>
      </w:r>
    </w:p>
    <w:p w14:paraId="34AD7FEC" w14:textId="77777777" w:rsidR="00A3008B" w:rsidRDefault="00A3008B">
      <w:pPr>
        <w:rPr>
          <w:rFonts w:ascii="Calibri" w:eastAsia="Times" w:hAnsi="Calibri" w:cs="Calibri"/>
        </w:rPr>
      </w:pPr>
    </w:p>
    <w:p w14:paraId="39B8B15B" w14:textId="77777777" w:rsidR="009768CD" w:rsidRPr="009768CD" w:rsidRDefault="009768CD" w:rsidP="009768CD">
      <w:pPr>
        <w:rPr>
          <w:rFonts w:ascii="Calibri" w:eastAsia="Times" w:hAnsi="Calibri" w:cs="Calibri"/>
        </w:rPr>
      </w:pPr>
      <w:r w:rsidRPr="009768CD">
        <w:rPr>
          <w:rFonts w:ascii="Calibri" w:eastAsia="Times" w:hAnsi="Calibri" w:cs="Calibri"/>
        </w:rPr>
        <w:t>Pour le seul lot n°1, le titulaire s’engage également, si la tranche optionnelle est affermie, à exécuter la fourniture complémentaire de bureaux assis-debout électriques de dimensions 160 x 80 cm, dans les conditions prévues au CCAP et au CCTP.</w:t>
      </w:r>
    </w:p>
    <w:p w14:paraId="7D78B25E" w14:textId="77777777" w:rsidR="009768CD" w:rsidRPr="009768CD" w:rsidRDefault="009768CD" w:rsidP="009768CD">
      <w:pPr>
        <w:rPr>
          <w:rFonts w:ascii="Calibri" w:eastAsia="Times" w:hAnsi="Calibri" w:cs="Calibri"/>
        </w:rPr>
      </w:pPr>
    </w:p>
    <w:p w14:paraId="1A5FB6D6" w14:textId="77777777" w:rsidR="009768CD" w:rsidRPr="009768CD" w:rsidRDefault="009768CD" w:rsidP="009768CD">
      <w:pPr>
        <w:rPr>
          <w:rFonts w:ascii="Calibri" w:eastAsia="Times" w:hAnsi="Calibri" w:cs="Calibri"/>
        </w:rPr>
      </w:pPr>
      <w:r w:rsidRPr="009768CD">
        <w:rPr>
          <w:rFonts w:ascii="Calibri" w:eastAsia="Times" w:hAnsi="Calibri" w:cs="Calibri"/>
        </w:rPr>
        <w:lastRenderedPageBreak/>
        <w:t>Cette tranche optionnelle :</w:t>
      </w:r>
    </w:p>
    <w:p w14:paraId="4C3C7D6C" w14:textId="7DC2ACB3" w:rsidR="009768CD" w:rsidRPr="009768CD" w:rsidRDefault="009768CD" w:rsidP="009768CD">
      <w:pPr>
        <w:pStyle w:val="Paragraphedeliste"/>
        <w:numPr>
          <w:ilvl w:val="0"/>
          <w:numId w:val="2"/>
        </w:numPr>
        <w:rPr>
          <w:rFonts w:ascii="Calibri" w:eastAsia="Times" w:hAnsi="Calibri" w:cs="Calibri"/>
          <w:sz w:val="20"/>
          <w:szCs w:val="20"/>
        </w:rPr>
      </w:pPr>
      <w:r w:rsidRPr="009768CD">
        <w:rPr>
          <w:rFonts w:ascii="Calibri" w:eastAsia="Times" w:hAnsi="Calibri" w:cs="Calibri"/>
          <w:sz w:val="20"/>
          <w:szCs w:val="20"/>
        </w:rPr>
        <w:t>porte sur une quantité maximale de 500 bureaux assis-debout électriques ;</w:t>
      </w:r>
    </w:p>
    <w:p w14:paraId="47A4839B" w14:textId="13EC762F" w:rsidR="009768CD" w:rsidRPr="009768CD" w:rsidRDefault="009768CD" w:rsidP="009768CD">
      <w:pPr>
        <w:pStyle w:val="Paragraphedeliste"/>
        <w:numPr>
          <w:ilvl w:val="0"/>
          <w:numId w:val="2"/>
        </w:numPr>
        <w:rPr>
          <w:rFonts w:ascii="Calibri" w:eastAsia="Times" w:hAnsi="Calibri" w:cs="Calibri"/>
          <w:sz w:val="20"/>
          <w:szCs w:val="20"/>
        </w:rPr>
      </w:pPr>
      <w:r w:rsidRPr="009768CD">
        <w:rPr>
          <w:rFonts w:ascii="Calibri" w:eastAsia="Times" w:hAnsi="Calibri" w:cs="Calibri"/>
          <w:sz w:val="20"/>
          <w:szCs w:val="20"/>
        </w:rPr>
        <w:t>est affermie par décision expresse du pouvoir adjudicateur ;</w:t>
      </w:r>
    </w:p>
    <w:p w14:paraId="0D59B651" w14:textId="5D0BE1A7" w:rsidR="009768CD" w:rsidRPr="009768CD" w:rsidRDefault="009768CD" w:rsidP="009768CD">
      <w:pPr>
        <w:pStyle w:val="Paragraphedeliste"/>
        <w:numPr>
          <w:ilvl w:val="0"/>
          <w:numId w:val="2"/>
        </w:numPr>
        <w:rPr>
          <w:rFonts w:ascii="Calibri" w:eastAsia="Times" w:hAnsi="Calibri" w:cs="Calibri"/>
          <w:sz w:val="20"/>
          <w:szCs w:val="20"/>
        </w:rPr>
      </w:pPr>
      <w:r w:rsidRPr="009768CD">
        <w:rPr>
          <w:rFonts w:ascii="Calibri" w:eastAsia="Times" w:hAnsi="Calibri" w:cs="Calibri"/>
          <w:sz w:val="20"/>
          <w:szCs w:val="20"/>
        </w:rPr>
        <w:t>est exécutée par émission d’un ou plusieurs bons de commande après affermissement ;</w:t>
      </w:r>
    </w:p>
    <w:p w14:paraId="7BC7DBA3" w14:textId="77777777" w:rsidR="009768CD" w:rsidRDefault="009768CD" w:rsidP="009768CD">
      <w:pPr>
        <w:pStyle w:val="Paragraphedeliste"/>
        <w:numPr>
          <w:ilvl w:val="0"/>
          <w:numId w:val="2"/>
        </w:numPr>
        <w:rPr>
          <w:rFonts w:ascii="Calibri" w:eastAsia="Times" w:hAnsi="Calibri" w:cs="Calibri"/>
          <w:sz w:val="20"/>
          <w:szCs w:val="20"/>
        </w:rPr>
      </w:pPr>
      <w:r w:rsidRPr="009768CD">
        <w:rPr>
          <w:rFonts w:ascii="Calibri" w:eastAsia="Times" w:hAnsi="Calibri" w:cs="Calibri"/>
          <w:sz w:val="20"/>
          <w:szCs w:val="20"/>
        </w:rPr>
        <w:t>est rémunérée par application du prix unitaire HT correspondant au BPU, auquel s’applique la remise prévue au présent acte d’engagement selon le barème par tranches de 50 bureaux.</w:t>
      </w:r>
    </w:p>
    <w:p w14:paraId="264414CB" w14:textId="77777777" w:rsidR="009768CD" w:rsidRPr="009768CD" w:rsidRDefault="009768CD" w:rsidP="009768CD">
      <w:pPr>
        <w:rPr>
          <w:rFonts w:ascii="Calibri" w:eastAsia="Times" w:hAnsi="Calibri" w:cs="Calibri"/>
        </w:rPr>
      </w:pPr>
    </w:p>
    <w:p w14:paraId="6416FCBD" w14:textId="2FD0A049" w:rsidR="009768CD" w:rsidRPr="009768CD" w:rsidRDefault="009768CD" w:rsidP="009768CD">
      <w:pPr>
        <w:rPr>
          <w:rFonts w:ascii="Calibri" w:eastAsia="Times" w:hAnsi="Calibri" w:cs="Calibri"/>
        </w:rPr>
      </w:pPr>
      <w:r w:rsidRPr="009768CD">
        <w:rPr>
          <w:rFonts w:asciiTheme="minorHAnsi" w:eastAsia="Times" w:hAnsiTheme="minorHAnsi" w:cstheme="minorHAnsi"/>
        </w:rPr>
        <w:t xml:space="preserve">Le candidat s’engage sur le barème </w:t>
      </w:r>
      <w:r w:rsidR="00BA6540">
        <w:rPr>
          <w:rFonts w:asciiTheme="minorHAnsi" w:eastAsia="Times" w:hAnsiTheme="minorHAnsi" w:cstheme="minorHAnsi"/>
        </w:rPr>
        <w:t xml:space="preserve">de pourcentage </w:t>
      </w:r>
      <w:r w:rsidRPr="009768CD">
        <w:rPr>
          <w:rFonts w:asciiTheme="minorHAnsi" w:eastAsia="Times" w:hAnsiTheme="minorHAnsi" w:cstheme="minorHAnsi"/>
        </w:rPr>
        <w:t>de remise</w:t>
      </w:r>
      <w:r w:rsidR="00BA6540">
        <w:rPr>
          <w:rFonts w:asciiTheme="minorHAnsi" w:eastAsia="Times" w:hAnsiTheme="minorHAnsi" w:cstheme="minorHAnsi"/>
        </w:rPr>
        <w:t xml:space="preserve"> détaillé </w:t>
      </w:r>
      <w:r w:rsidR="00BA6540" w:rsidRPr="00591F58">
        <w:rPr>
          <w:rFonts w:asciiTheme="minorHAnsi" w:eastAsia="Times" w:hAnsiTheme="minorHAnsi" w:cstheme="minorHAnsi"/>
        </w:rPr>
        <w:t>au</w:t>
      </w:r>
      <w:r w:rsidR="00591F58" w:rsidRPr="00591F58">
        <w:rPr>
          <w:rFonts w:asciiTheme="minorHAnsi" w:eastAsia="Times" w:hAnsiTheme="minorHAnsi" w:cstheme="minorHAnsi"/>
        </w:rPr>
        <w:t xml:space="preserve"> sein de l’annexe financière n°5</w:t>
      </w:r>
      <w:r w:rsidRPr="00591F58">
        <w:rPr>
          <w:rFonts w:asciiTheme="minorHAnsi" w:eastAsia="Times" w:hAnsiTheme="minorHAnsi" w:cstheme="minorHAnsi"/>
        </w:rPr>
        <w:t>,</w:t>
      </w:r>
      <w:r w:rsidRPr="00BA6540">
        <w:rPr>
          <w:rFonts w:asciiTheme="minorHAnsi" w:eastAsia="Times" w:hAnsiTheme="minorHAnsi" w:cstheme="minorHAnsi"/>
        </w:rPr>
        <w:t xml:space="preserve"> </w:t>
      </w:r>
      <w:r w:rsidRPr="009768CD">
        <w:rPr>
          <w:rFonts w:asciiTheme="minorHAnsi" w:eastAsia="Times" w:hAnsiTheme="minorHAnsi" w:cstheme="minorHAnsi"/>
        </w:rPr>
        <w:t>applicable par bon de comm</w:t>
      </w:r>
      <w:r w:rsidR="00BA6540">
        <w:rPr>
          <w:rFonts w:asciiTheme="minorHAnsi" w:eastAsia="Times" w:hAnsiTheme="minorHAnsi" w:cstheme="minorHAnsi"/>
        </w:rPr>
        <w:t>ande émis après affermissement.</w:t>
      </w:r>
    </w:p>
    <w:p w14:paraId="04AAFA5D" w14:textId="77777777" w:rsidR="009768CD" w:rsidRPr="009768CD" w:rsidRDefault="009768CD" w:rsidP="009768CD">
      <w:pPr>
        <w:rPr>
          <w:rFonts w:asciiTheme="minorHAnsi" w:eastAsia="Times" w:hAnsiTheme="minorHAnsi" w:cstheme="minorHAnsi"/>
        </w:rPr>
      </w:pPr>
    </w:p>
    <w:p w14:paraId="225913CF" w14:textId="2E5375B6" w:rsidR="009768CD" w:rsidRPr="009768CD" w:rsidRDefault="009768CD" w:rsidP="009768CD">
      <w:pPr>
        <w:rPr>
          <w:rFonts w:asciiTheme="minorHAnsi" w:eastAsia="Times" w:hAnsiTheme="minorHAnsi" w:cstheme="minorHAnsi"/>
        </w:rPr>
      </w:pPr>
      <w:r w:rsidRPr="009768CD">
        <w:rPr>
          <w:rFonts w:asciiTheme="minorHAnsi" w:eastAsia="Times" w:hAnsiTheme="minorHAnsi" w:cstheme="minorHAnsi"/>
        </w:rPr>
        <w:t>Le candidat reconnaît que l’absence d’affermissement ou l’absence de commande de la totalité du volume maximal n’ouvre droit à aucune indemnité.</w:t>
      </w:r>
    </w:p>
    <w:p w14:paraId="4E59B4BB" w14:textId="77777777" w:rsidR="009768CD" w:rsidRDefault="009768CD" w:rsidP="009768CD">
      <w:pPr>
        <w:rPr>
          <w:rFonts w:eastAsia="Times"/>
        </w:rPr>
      </w:pPr>
    </w:p>
    <w:p w14:paraId="62773D2D" w14:textId="77777777" w:rsidR="009768CD" w:rsidRDefault="009768CD" w:rsidP="009768CD">
      <w:pPr>
        <w:rPr>
          <w:rFonts w:eastAsia="Times"/>
        </w:rPr>
      </w:pPr>
    </w:p>
    <w:p w14:paraId="4FC8A3DD" w14:textId="60FBD79D" w:rsidR="00BA6540" w:rsidRDefault="00BA6540" w:rsidP="00BA6540">
      <w:pPr>
        <w:pStyle w:val="Titre1"/>
        <w:numPr>
          <w:ilvl w:val="0"/>
          <w:numId w:val="14"/>
        </w:numPr>
        <w:rPr>
          <w:rFonts w:eastAsia="Times"/>
        </w:rPr>
      </w:pPr>
      <w:r>
        <w:rPr>
          <w:rFonts w:eastAsia="Times"/>
        </w:rPr>
        <w:t>CONDITIONS FINANCIERES</w:t>
      </w:r>
    </w:p>
    <w:p w14:paraId="7972106E" w14:textId="77777777" w:rsidR="00BA6540" w:rsidRPr="00BA6540" w:rsidRDefault="00BA6540" w:rsidP="00BA6540">
      <w:pPr>
        <w:rPr>
          <w:rFonts w:eastAsia="Times"/>
        </w:rPr>
      </w:pPr>
    </w:p>
    <w:p w14:paraId="5C6B1749" w14:textId="037875FB" w:rsidR="00BA6540" w:rsidRDefault="00B83850" w:rsidP="00BA6540">
      <w:pPr>
        <w:pStyle w:val="Titre2"/>
        <w:rPr>
          <w:rFonts w:eastAsia="Times"/>
        </w:rPr>
      </w:pPr>
      <w:r>
        <w:rPr>
          <w:rFonts w:eastAsia="Times"/>
        </w:rPr>
        <w:t>10</w:t>
      </w:r>
      <w:r w:rsidR="00BA6540">
        <w:rPr>
          <w:rFonts w:eastAsia="Times"/>
        </w:rPr>
        <w:t>.1.</w:t>
      </w:r>
      <w:r w:rsidR="00BA6540">
        <w:rPr>
          <w:rFonts w:eastAsia="Times"/>
        </w:rPr>
        <w:tab/>
        <w:t>Définition des prix</w:t>
      </w:r>
    </w:p>
    <w:p w14:paraId="27ED3A08" w14:textId="77777777" w:rsidR="00BA6540" w:rsidRDefault="00BA6540" w:rsidP="00BA6540">
      <w:pPr>
        <w:rPr>
          <w:rFonts w:eastAsia="Times"/>
        </w:rPr>
      </w:pPr>
    </w:p>
    <w:p w14:paraId="47EFEBBD" w14:textId="4AE3460D" w:rsidR="00281011" w:rsidRPr="0052517E" w:rsidRDefault="00281011" w:rsidP="00281011">
      <w:pPr>
        <w:jc w:val="both"/>
        <w:rPr>
          <w:rFonts w:ascii="Calibri" w:eastAsia="Times" w:hAnsi="Calibri" w:cs="Calibri"/>
        </w:rPr>
      </w:pPr>
      <w:r w:rsidRPr="0052517E">
        <w:rPr>
          <w:rFonts w:ascii="Calibri" w:eastAsia="Times" w:hAnsi="Calibri" w:cs="Calibri"/>
        </w:rPr>
        <w:t>Le marché est</w:t>
      </w:r>
      <w:r w:rsidR="00217356">
        <w:rPr>
          <w:rFonts w:ascii="Calibri" w:eastAsia="Times" w:hAnsi="Calibri" w:cs="Calibri"/>
        </w:rPr>
        <w:t xml:space="preserve"> à prix</w:t>
      </w:r>
      <w:r w:rsidRPr="0052517E">
        <w:rPr>
          <w:rFonts w:ascii="Calibri" w:eastAsia="Times" w:hAnsi="Calibri" w:cs="Calibri"/>
        </w:rPr>
        <w:t xml:space="preserve"> </w:t>
      </w:r>
      <w:r>
        <w:rPr>
          <w:rFonts w:ascii="Calibri" w:eastAsia="Times" w:hAnsi="Calibri" w:cs="Calibri"/>
        </w:rPr>
        <w:t>unitaire</w:t>
      </w:r>
      <w:r w:rsidR="00217356">
        <w:rPr>
          <w:rFonts w:ascii="Calibri" w:eastAsia="Times" w:hAnsi="Calibri" w:cs="Calibri"/>
        </w:rPr>
        <w:t>,</w:t>
      </w:r>
      <w:r w:rsidRPr="0052517E">
        <w:rPr>
          <w:rFonts w:ascii="Calibri" w:eastAsia="Times" w:hAnsi="Calibri" w:cs="Calibri"/>
        </w:rPr>
        <w:t xml:space="preserve"> </w:t>
      </w:r>
      <w:r>
        <w:rPr>
          <w:rFonts w:ascii="Calibri" w:eastAsia="Times" w:hAnsi="Calibri" w:cs="Calibri"/>
        </w:rPr>
        <w:t xml:space="preserve">les prix sont </w:t>
      </w:r>
      <w:r w:rsidRPr="0052517E">
        <w:rPr>
          <w:rFonts w:ascii="Calibri" w:eastAsia="Times" w:hAnsi="Calibri" w:cs="Calibri"/>
        </w:rPr>
        <w:t xml:space="preserve">établis en euros H.T. </w:t>
      </w:r>
      <w:r>
        <w:rPr>
          <w:rFonts w:ascii="Calibri" w:eastAsia="Times" w:hAnsi="Calibri" w:cs="Calibri"/>
        </w:rPr>
        <w:t>et figurent en annexe du présent acte d’engagement.</w:t>
      </w:r>
      <w:r w:rsidRPr="0052517E">
        <w:rPr>
          <w:rFonts w:ascii="Calibri" w:eastAsia="Times" w:hAnsi="Calibri" w:cs="Calibri"/>
        </w:rPr>
        <w:t xml:space="preserve"> </w:t>
      </w:r>
    </w:p>
    <w:p w14:paraId="5A338A99" w14:textId="77777777" w:rsidR="00281011" w:rsidRPr="0052517E" w:rsidRDefault="00281011" w:rsidP="00281011">
      <w:pPr>
        <w:jc w:val="both"/>
        <w:rPr>
          <w:rFonts w:ascii="Calibri" w:eastAsia="Times" w:hAnsi="Calibri" w:cs="Calibri"/>
        </w:rPr>
      </w:pPr>
    </w:p>
    <w:p w14:paraId="1F7D9DB0" w14:textId="76CD820B" w:rsidR="00281011" w:rsidRDefault="00281011" w:rsidP="00281011">
      <w:pPr>
        <w:jc w:val="both"/>
        <w:rPr>
          <w:rFonts w:ascii="Calibri" w:eastAsia="Times" w:hAnsi="Calibri" w:cs="Calibri"/>
        </w:rPr>
      </w:pPr>
      <w:r w:rsidRPr="0052517E">
        <w:rPr>
          <w:rFonts w:ascii="Calibri" w:eastAsia="Times" w:hAnsi="Calibri" w:cs="Calibri"/>
        </w:rPr>
        <w:t xml:space="preserve">L’ensemble des prix indiqués dans </w:t>
      </w:r>
      <w:r>
        <w:rPr>
          <w:rFonts w:ascii="Calibri" w:eastAsia="Times" w:hAnsi="Calibri" w:cs="Calibri"/>
        </w:rPr>
        <w:t>les annexes financières</w:t>
      </w:r>
      <w:r w:rsidRPr="0052517E">
        <w:rPr>
          <w:rFonts w:ascii="Calibri" w:eastAsia="Times" w:hAnsi="Calibri" w:cs="Calibri"/>
        </w:rPr>
        <w:t xml:space="preserve"> comprendront toutes les dépenses de main d'œuvre, fournitures et transports, tous les frais généraux, bénéfices, frais, charges sociales ou fiscales et taxes diverses ainsi que les risques d'accident personnels ou aux tiers, pouvant survenir lors de l'exécution des prestations de sorte qu'aucun supplément de quelque nature que</w:t>
      </w:r>
      <w:r w:rsidR="00217356">
        <w:rPr>
          <w:rFonts w:ascii="Calibri" w:eastAsia="Times" w:hAnsi="Calibri" w:cs="Calibri"/>
        </w:rPr>
        <w:t xml:space="preserve"> ce soit ne puisse s'y ajouter.</w:t>
      </w:r>
    </w:p>
    <w:p w14:paraId="452D54EF" w14:textId="77777777" w:rsidR="00B83850" w:rsidRDefault="00B83850" w:rsidP="00281011">
      <w:pPr>
        <w:jc w:val="both"/>
        <w:rPr>
          <w:rFonts w:ascii="Calibri" w:eastAsia="Times" w:hAnsi="Calibri" w:cs="Calibri"/>
        </w:rPr>
      </w:pPr>
    </w:p>
    <w:p w14:paraId="2726F2E4" w14:textId="77777777" w:rsidR="00B83850" w:rsidRPr="001E7DDC" w:rsidRDefault="00B83850" w:rsidP="00B83850">
      <w:pPr>
        <w:spacing w:line="220" w:lineRule="atLeast"/>
        <w:jc w:val="both"/>
        <w:rPr>
          <w:rFonts w:asciiTheme="minorHAnsi" w:hAnsiTheme="minorHAnsi" w:cstheme="minorHAnsi"/>
          <w:spacing w:val="-5"/>
        </w:rPr>
      </w:pPr>
      <w:r w:rsidRPr="001E7DDC">
        <w:rPr>
          <w:rFonts w:asciiTheme="minorHAnsi" w:hAnsiTheme="minorHAnsi" w:cstheme="minorHAnsi"/>
          <w:spacing w:val="-5"/>
        </w:rPr>
        <w:t xml:space="preserve">Les prix proposés resteront fermes, définitifs et non révisables pour toutes commandes passées les douze (12) premiers mois jusqu’à la date anniversaire de notification du marché. </w:t>
      </w:r>
    </w:p>
    <w:p w14:paraId="1C40DB30" w14:textId="77777777" w:rsidR="00B83850" w:rsidRPr="00FE482E" w:rsidRDefault="00B83850" w:rsidP="00B83850">
      <w:pPr>
        <w:spacing w:line="220" w:lineRule="atLeast"/>
        <w:jc w:val="both"/>
        <w:rPr>
          <w:rFonts w:ascii="Century Gothic" w:hAnsi="Century Gothic"/>
          <w:spacing w:val="-5"/>
        </w:rPr>
      </w:pPr>
    </w:p>
    <w:p w14:paraId="7720248B" w14:textId="7F57084B" w:rsidR="00B83850" w:rsidRPr="00B83850" w:rsidRDefault="00B83850" w:rsidP="00B83850">
      <w:pPr>
        <w:rPr>
          <w:rFonts w:asciiTheme="minorHAnsi" w:hAnsiTheme="minorHAnsi" w:cstheme="minorHAnsi"/>
        </w:rPr>
      </w:pPr>
      <w:r w:rsidRPr="001E7DDC">
        <w:rPr>
          <w:rFonts w:asciiTheme="minorHAnsi" w:hAnsiTheme="minorHAnsi" w:cstheme="minorHAnsi"/>
        </w:rPr>
        <w:t xml:space="preserve">Le taux de tva est le taux en vigueur à la date </w:t>
      </w:r>
      <w:r>
        <w:rPr>
          <w:rFonts w:asciiTheme="minorHAnsi" w:hAnsiTheme="minorHAnsi" w:cstheme="minorHAnsi"/>
        </w:rPr>
        <w:t>de réalisation des prestations.</w:t>
      </w:r>
    </w:p>
    <w:p w14:paraId="61FF99C5" w14:textId="77777777" w:rsidR="00281011" w:rsidRDefault="00281011" w:rsidP="00281011">
      <w:pPr>
        <w:jc w:val="both"/>
        <w:rPr>
          <w:rFonts w:ascii="Calibri" w:eastAsia="Times" w:hAnsi="Calibri" w:cs="Calibri"/>
        </w:rPr>
      </w:pPr>
    </w:p>
    <w:p w14:paraId="52D8184D" w14:textId="3A81FB2D" w:rsidR="00BA6540" w:rsidRPr="00BA6540" w:rsidRDefault="00217356" w:rsidP="00BA6540">
      <w:pPr>
        <w:rPr>
          <w:rFonts w:eastAsia="Times"/>
        </w:rPr>
      </w:pPr>
      <w:r>
        <w:rPr>
          <w:rFonts w:ascii="Calibri" w:eastAsia="Times" w:hAnsi="Calibri" w:cs="Calibri"/>
        </w:rPr>
        <w:t xml:space="preserve">Les modalités financières sont détaillées au </w:t>
      </w:r>
      <w:proofErr w:type="spellStart"/>
      <w:r>
        <w:rPr>
          <w:rFonts w:ascii="Calibri" w:eastAsia="Times" w:hAnsi="Calibri" w:cs="Calibri"/>
        </w:rPr>
        <w:t>ccap</w:t>
      </w:r>
      <w:proofErr w:type="spellEnd"/>
    </w:p>
    <w:p w14:paraId="35CC4B50" w14:textId="77777777" w:rsidR="00BA6540" w:rsidRDefault="00BA6540" w:rsidP="00BA6540">
      <w:pPr>
        <w:rPr>
          <w:rFonts w:eastAsia="Times"/>
        </w:rPr>
      </w:pPr>
    </w:p>
    <w:p w14:paraId="278DC5EA" w14:textId="4F990112" w:rsidR="00217356" w:rsidRDefault="00B83850" w:rsidP="00217356">
      <w:pPr>
        <w:pStyle w:val="Titre2"/>
        <w:rPr>
          <w:rFonts w:eastAsia="Times"/>
        </w:rPr>
      </w:pPr>
      <w:r>
        <w:rPr>
          <w:rFonts w:eastAsia="Times"/>
        </w:rPr>
        <w:t>10</w:t>
      </w:r>
      <w:r w:rsidR="00217356">
        <w:rPr>
          <w:rFonts w:eastAsia="Times"/>
        </w:rPr>
        <w:t>.2.</w:t>
      </w:r>
      <w:r w:rsidR="00217356">
        <w:rPr>
          <w:rFonts w:eastAsia="Times"/>
        </w:rPr>
        <w:tab/>
        <w:t>Mois d’établissement des prix</w:t>
      </w:r>
    </w:p>
    <w:p w14:paraId="228921FC" w14:textId="77777777" w:rsidR="00217356" w:rsidRDefault="00217356" w:rsidP="00217356">
      <w:pPr>
        <w:rPr>
          <w:rFonts w:eastAsia="Times"/>
        </w:rPr>
      </w:pPr>
    </w:p>
    <w:p w14:paraId="01E98BA1" w14:textId="5F566360" w:rsidR="00217356" w:rsidRPr="00217356" w:rsidRDefault="00217356" w:rsidP="00217356">
      <w:pPr>
        <w:spacing w:line="220" w:lineRule="atLeast"/>
        <w:jc w:val="both"/>
        <w:rPr>
          <w:rFonts w:asciiTheme="minorHAnsi" w:hAnsiTheme="minorHAnsi" w:cstheme="minorHAnsi"/>
          <w:spacing w:val="-5"/>
        </w:rPr>
      </w:pPr>
      <w:r w:rsidRPr="001E7DDC">
        <w:rPr>
          <w:rFonts w:asciiTheme="minorHAnsi" w:hAnsiTheme="minorHAnsi" w:cstheme="minorHAnsi"/>
          <w:spacing w:val="-5"/>
        </w:rPr>
        <w:t>Les prix du marché sont réputés établis sur la base des conditions économiques en vigueur au mois de remis</w:t>
      </w:r>
      <w:r>
        <w:rPr>
          <w:rFonts w:asciiTheme="minorHAnsi" w:hAnsiTheme="minorHAnsi" w:cstheme="minorHAnsi"/>
          <w:spacing w:val="-5"/>
        </w:rPr>
        <w:t>e des offres.</w:t>
      </w:r>
    </w:p>
    <w:p w14:paraId="04EE7050" w14:textId="77777777" w:rsidR="00217356" w:rsidRPr="00BA6540" w:rsidRDefault="00217356" w:rsidP="00BA6540">
      <w:pPr>
        <w:rPr>
          <w:rFonts w:eastAsia="Times"/>
        </w:rPr>
      </w:pPr>
    </w:p>
    <w:p w14:paraId="1372DFFC" w14:textId="6AFBF993" w:rsidR="009768CD" w:rsidRPr="00BA6540" w:rsidRDefault="00B83850" w:rsidP="00BA6540">
      <w:pPr>
        <w:pStyle w:val="Titre2"/>
        <w:rPr>
          <w:rFonts w:eastAsia="Times"/>
        </w:rPr>
      </w:pPr>
      <w:r>
        <w:rPr>
          <w:rFonts w:eastAsia="Times"/>
        </w:rPr>
        <w:t>10</w:t>
      </w:r>
      <w:r w:rsidR="00BA6540">
        <w:rPr>
          <w:rFonts w:eastAsia="Times"/>
        </w:rPr>
        <w:t>.3.</w:t>
      </w:r>
      <w:r w:rsidR="00BA6540">
        <w:rPr>
          <w:rFonts w:eastAsia="Times"/>
        </w:rPr>
        <w:tab/>
        <w:t>Annexe financière</w:t>
      </w:r>
    </w:p>
    <w:p w14:paraId="39078AF5" w14:textId="77777777" w:rsidR="009768CD" w:rsidRDefault="009768CD" w:rsidP="009768CD">
      <w:pPr>
        <w:rPr>
          <w:rFonts w:eastAsia="Times"/>
        </w:rPr>
      </w:pPr>
    </w:p>
    <w:p w14:paraId="4B7A931C" w14:textId="77777777" w:rsidR="00BA6540" w:rsidRPr="00BA6540" w:rsidRDefault="00BA6540" w:rsidP="00B83850">
      <w:pPr>
        <w:jc w:val="both"/>
        <w:rPr>
          <w:rFonts w:asciiTheme="minorHAnsi" w:eastAsia="Times" w:hAnsiTheme="minorHAnsi" w:cstheme="minorHAnsi"/>
        </w:rPr>
      </w:pPr>
      <w:r w:rsidRPr="00BA6540">
        <w:rPr>
          <w:rFonts w:asciiTheme="minorHAnsi" w:eastAsia="Times" w:hAnsiTheme="minorHAnsi" w:cstheme="minorHAnsi"/>
        </w:rPr>
        <w:t>Sont annexés au présent acte d’engagement et en font partie intégrante :</w:t>
      </w:r>
    </w:p>
    <w:p w14:paraId="386A890A" w14:textId="77777777" w:rsidR="00BA6540" w:rsidRPr="00BA6540" w:rsidRDefault="00BA6540" w:rsidP="00B83850">
      <w:pPr>
        <w:jc w:val="both"/>
        <w:rPr>
          <w:rFonts w:asciiTheme="minorHAnsi" w:eastAsia="Times" w:hAnsiTheme="minorHAnsi" w:cstheme="minorHAnsi"/>
        </w:rPr>
      </w:pPr>
    </w:p>
    <w:p w14:paraId="6A1825BD" w14:textId="7F3887DE" w:rsidR="00BA6540" w:rsidRPr="00471200" w:rsidRDefault="00BA6540" w:rsidP="00B83850">
      <w:pPr>
        <w:pStyle w:val="Paragraphedeliste"/>
        <w:numPr>
          <w:ilvl w:val="0"/>
          <w:numId w:val="25"/>
        </w:numPr>
        <w:jc w:val="both"/>
        <w:rPr>
          <w:rFonts w:asciiTheme="minorHAnsi" w:eastAsia="Times" w:hAnsiTheme="minorHAnsi" w:cstheme="minorHAnsi"/>
          <w:sz w:val="20"/>
          <w:szCs w:val="20"/>
        </w:rPr>
      </w:pPr>
      <w:r w:rsidRPr="00471200">
        <w:rPr>
          <w:rFonts w:asciiTheme="minorHAnsi" w:eastAsia="Times" w:hAnsiTheme="minorHAnsi" w:cstheme="minorHAnsi"/>
          <w:sz w:val="20"/>
          <w:szCs w:val="20"/>
        </w:rPr>
        <w:t>Annexe financière n°1 : BPU du lot n°1 ;</w:t>
      </w:r>
    </w:p>
    <w:p w14:paraId="3B6CAD16" w14:textId="54A9B0C9" w:rsidR="00BA6540" w:rsidRPr="00471200" w:rsidRDefault="00BA6540" w:rsidP="00B83850">
      <w:pPr>
        <w:pStyle w:val="Paragraphedeliste"/>
        <w:numPr>
          <w:ilvl w:val="0"/>
          <w:numId w:val="25"/>
        </w:numPr>
        <w:jc w:val="both"/>
        <w:rPr>
          <w:rFonts w:asciiTheme="minorHAnsi" w:eastAsia="Times" w:hAnsiTheme="minorHAnsi" w:cstheme="minorHAnsi"/>
          <w:sz w:val="20"/>
          <w:szCs w:val="20"/>
        </w:rPr>
      </w:pPr>
      <w:r w:rsidRPr="00471200">
        <w:rPr>
          <w:rFonts w:asciiTheme="minorHAnsi" w:eastAsia="Times" w:hAnsiTheme="minorHAnsi" w:cstheme="minorHAnsi"/>
          <w:sz w:val="20"/>
          <w:szCs w:val="20"/>
        </w:rPr>
        <w:t>Annexe financière n°2 : BPU du lot n°2 ;</w:t>
      </w:r>
    </w:p>
    <w:p w14:paraId="5338EE45" w14:textId="5F1B3549" w:rsidR="00BA6540" w:rsidRPr="00471200" w:rsidRDefault="00BA6540" w:rsidP="00B83850">
      <w:pPr>
        <w:pStyle w:val="Paragraphedeliste"/>
        <w:numPr>
          <w:ilvl w:val="0"/>
          <w:numId w:val="25"/>
        </w:numPr>
        <w:jc w:val="both"/>
        <w:rPr>
          <w:rFonts w:asciiTheme="minorHAnsi" w:eastAsia="Times" w:hAnsiTheme="minorHAnsi" w:cstheme="minorHAnsi"/>
          <w:sz w:val="20"/>
          <w:szCs w:val="20"/>
        </w:rPr>
      </w:pPr>
      <w:r w:rsidRPr="00471200">
        <w:rPr>
          <w:rFonts w:asciiTheme="minorHAnsi" w:eastAsia="Times" w:hAnsiTheme="minorHAnsi" w:cstheme="minorHAnsi"/>
          <w:sz w:val="20"/>
          <w:szCs w:val="20"/>
        </w:rPr>
        <w:t>Annexe financière n°3 : catalogue contractuel du lot n°1, le cas échéant ;</w:t>
      </w:r>
    </w:p>
    <w:p w14:paraId="4A19BFA2" w14:textId="087E4444" w:rsidR="00BA6540" w:rsidRPr="00471200" w:rsidRDefault="00BA6540" w:rsidP="00B83850">
      <w:pPr>
        <w:pStyle w:val="Paragraphedeliste"/>
        <w:numPr>
          <w:ilvl w:val="0"/>
          <w:numId w:val="25"/>
        </w:numPr>
        <w:jc w:val="both"/>
        <w:rPr>
          <w:rFonts w:asciiTheme="minorHAnsi" w:eastAsia="Times" w:hAnsiTheme="minorHAnsi" w:cstheme="minorHAnsi"/>
          <w:sz w:val="20"/>
          <w:szCs w:val="20"/>
        </w:rPr>
      </w:pPr>
      <w:r w:rsidRPr="00471200">
        <w:rPr>
          <w:rFonts w:asciiTheme="minorHAnsi" w:eastAsia="Times" w:hAnsiTheme="minorHAnsi" w:cstheme="minorHAnsi"/>
          <w:sz w:val="20"/>
          <w:szCs w:val="20"/>
        </w:rPr>
        <w:t>Annexe financière n°4 : catalogue contractuel du lot n°2 ;</w:t>
      </w:r>
    </w:p>
    <w:p w14:paraId="58D97946" w14:textId="28D1BEB1" w:rsidR="00BA6540" w:rsidRPr="00471200" w:rsidRDefault="00BA6540" w:rsidP="00B83850">
      <w:pPr>
        <w:pStyle w:val="Paragraphedeliste"/>
        <w:numPr>
          <w:ilvl w:val="0"/>
          <w:numId w:val="25"/>
        </w:numPr>
        <w:jc w:val="both"/>
        <w:rPr>
          <w:rFonts w:asciiTheme="minorHAnsi" w:eastAsia="Times" w:hAnsiTheme="minorHAnsi" w:cstheme="minorHAnsi"/>
          <w:sz w:val="20"/>
          <w:szCs w:val="20"/>
        </w:rPr>
      </w:pPr>
      <w:r w:rsidRPr="00471200">
        <w:rPr>
          <w:rFonts w:asciiTheme="minorHAnsi" w:eastAsia="Times" w:hAnsiTheme="minorHAnsi" w:cstheme="minorHAnsi"/>
          <w:sz w:val="20"/>
          <w:szCs w:val="20"/>
        </w:rPr>
        <w:t>Annexe financière n°5 : barème de remise applicable à la tranche optionnelle du lot n°1.</w:t>
      </w:r>
    </w:p>
    <w:p w14:paraId="2A0E60F3" w14:textId="77777777" w:rsidR="00BA6540" w:rsidRPr="00BA6540" w:rsidRDefault="00BA6540" w:rsidP="00B83850">
      <w:pPr>
        <w:jc w:val="both"/>
        <w:rPr>
          <w:rFonts w:asciiTheme="minorHAnsi" w:eastAsia="Times" w:hAnsiTheme="minorHAnsi" w:cstheme="minorHAnsi"/>
        </w:rPr>
      </w:pPr>
    </w:p>
    <w:p w14:paraId="3A8126BC" w14:textId="04AA210C" w:rsidR="00BA6540" w:rsidRPr="00BA6540" w:rsidRDefault="00BA6540" w:rsidP="00B83850">
      <w:pPr>
        <w:jc w:val="both"/>
        <w:rPr>
          <w:rFonts w:asciiTheme="minorHAnsi" w:eastAsia="Times" w:hAnsiTheme="minorHAnsi" w:cstheme="minorHAnsi"/>
        </w:rPr>
      </w:pPr>
      <w:r w:rsidRPr="00BA6540">
        <w:rPr>
          <w:rFonts w:asciiTheme="minorHAnsi" w:eastAsia="Times" w:hAnsiTheme="minorHAnsi" w:cstheme="minorHAnsi"/>
        </w:rPr>
        <w:t>Le candidat certifie que les prix, remises, forfaits et barèmes figurant dans ces annexes sont complets et couvrent l’intégralité des sujétions nécessaires à la parfaite exécution des prestations, sans facturation supplémentaire autre que celle expressément prévue par les pièces du marché.</w:t>
      </w:r>
    </w:p>
    <w:p w14:paraId="48E6193C" w14:textId="77777777" w:rsidR="00B83850" w:rsidRDefault="00B83850">
      <w:pPr>
        <w:rPr>
          <w:rFonts w:ascii="Calibri" w:eastAsia="Times" w:hAnsi="Calibri" w:cs="Calibri"/>
        </w:rPr>
      </w:pPr>
    </w:p>
    <w:p w14:paraId="71A1E57C" w14:textId="77777777" w:rsidR="00591F58" w:rsidRDefault="00591F58">
      <w:pPr>
        <w:rPr>
          <w:rFonts w:ascii="Calibri" w:eastAsia="Times" w:hAnsi="Calibri" w:cs="Calibri"/>
        </w:rPr>
      </w:pPr>
    </w:p>
    <w:p w14:paraId="6AEDC57F" w14:textId="77777777" w:rsidR="00591F58" w:rsidRDefault="00591F58">
      <w:pPr>
        <w:rPr>
          <w:rFonts w:ascii="Calibri" w:eastAsia="Times" w:hAnsi="Calibri" w:cs="Calibri"/>
        </w:rPr>
      </w:pPr>
    </w:p>
    <w:p w14:paraId="3EBE984A" w14:textId="77777777" w:rsidR="00591F58" w:rsidRDefault="00591F58">
      <w:pPr>
        <w:rPr>
          <w:rFonts w:ascii="Calibri" w:eastAsia="Times" w:hAnsi="Calibri" w:cs="Calibri"/>
        </w:rPr>
      </w:pPr>
    </w:p>
    <w:p w14:paraId="3E62F388" w14:textId="77777777" w:rsidR="00B83850" w:rsidRDefault="00B83850">
      <w:pPr>
        <w:rPr>
          <w:rFonts w:ascii="Calibri" w:eastAsia="Times" w:hAnsi="Calibri" w:cs="Calibri"/>
        </w:rPr>
      </w:pPr>
    </w:p>
    <w:p w14:paraId="7BF75757" w14:textId="217017DE" w:rsidR="0052517E" w:rsidRDefault="00B83850" w:rsidP="00B83850">
      <w:pPr>
        <w:pStyle w:val="Titre1"/>
        <w:numPr>
          <w:ilvl w:val="0"/>
          <w:numId w:val="14"/>
        </w:numPr>
      </w:pPr>
      <w:r>
        <w:lastRenderedPageBreak/>
        <w:t>SOUS-TRAITANCE</w:t>
      </w:r>
    </w:p>
    <w:p w14:paraId="49208847" w14:textId="77777777" w:rsidR="00F94925" w:rsidRDefault="00F94925">
      <w:pPr>
        <w:rPr>
          <w:rFonts w:ascii="Calibri" w:eastAsia="Times" w:hAnsi="Calibri" w:cs="Calibri"/>
          <w:sz w:val="18"/>
          <w:szCs w:val="18"/>
        </w:rPr>
      </w:pPr>
    </w:p>
    <w:p w14:paraId="0018D9B9" w14:textId="77777777" w:rsidR="00F94925" w:rsidRPr="00B83850" w:rsidRDefault="00776D0A" w:rsidP="0052517E">
      <w:pPr>
        <w:jc w:val="both"/>
        <w:rPr>
          <w:rFonts w:ascii="Calibri" w:eastAsia="Times" w:hAnsi="Calibri" w:cs="Calibri"/>
        </w:rPr>
      </w:pPr>
      <w:r w:rsidRPr="00B83850">
        <w:rPr>
          <w:rFonts w:ascii="Calibri" w:eastAsia="Times" w:hAnsi="Calibri" w:cs="Calibri"/>
        </w:rPr>
        <w:t>Conformément à l’article</w:t>
      </w:r>
      <w:r w:rsidR="00DD1D39" w:rsidRPr="00B83850">
        <w:rPr>
          <w:rFonts w:ascii="Calibri" w:eastAsia="Times" w:hAnsi="Calibri" w:cs="Calibri"/>
        </w:rPr>
        <w:t xml:space="preserve"> R2193-4 du Code de la commande publique</w:t>
      </w:r>
      <w:r w:rsidRPr="00B83850">
        <w:rPr>
          <w:rFonts w:ascii="Calibri" w:eastAsia="Times" w:hAnsi="Calibri" w:cs="Calibri"/>
        </w:rPr>
        <w:t>, le Titulaire ne pourra sous-traiter l’exécution de certaines prestations, qu’à condition d’avoir obtenu de l’Organisme Contractant l’acceptation de chaque sous-traitant et l’agrément de ses conditions de paiement préalablement.</w:t>
      </w:r>
    </w:p>
    <w:p w14:paraId="54653E16" w14:textId="77777777" w:rsidR="00F94925" w:rsidRPr="00B83850" w:rsidRDefault="00F94925" w:rsidP="0052517E">
      <w:pPr>
        <w:jc w:val="both"/>
        <w:rPr>
          <w:rFonts w:ascii="Calibri" w:eastAsia="Times" w:hAnsi="Calibri" w:cs="Calibri"/>
        </w:rPr>
      </w:pPr>
    </w:p>
    <w:p w14:paraId="4B0BAE74" w14:textId="77777777" w:rsidR="00F94925" w:rsidRPr="00B83850" w:rsidRDefault="00776D0A" w:rsidP="0052517E">
      <w:pPr>
        <w:jc w:val="both"/>
        <w:rPr>
          <w:rFonts w:ascii="Calibri" w:eastAsia="Times" w:hAnsi="Calibri" w:cs="Calibri"/>
        </w:rPr>
      </w:pPr>
      <w:r w:rsidRPr="00B83850">
        <w:rPr>
          <w:rFonts w:ascii="Calibri" w:eastAsia="Times" w:hAnsi="Calibri" w:cs="Calibri"/>
        </w:rPr>
        <w:t xml:space="preserve">En cas de recours à la sous-traitance, il est rappelé au candidat que ce dernier doit produire, obligatoirement, tous les éléments, justificatifs et certificats requis mentionnés au Règlement de Consultation. Il doit en outre compléter la déclaration de sous-traitance (formulaire DC4 disponible sur le site </w:t>
      </w:r>
      <w:r w:rsidR="00BD697D" w:rsidRPr="00B83850">
        <w:rPr>
          <w:rFonts w:ascii="Calibri" w:eastAsia="Times" w:hAnsi="Calibri" w:cs="Calibri"/>
        </w:rPr>
        <w:t>https://www.economie.gouv.fr/</w:t>
      </w:r>
      <w:r w:rsidRPr="00B83850">
        <w:rPr>
          <w:rFonts w:ascii="Calibri" w:eastAsia="Times" w:hAnsi="Calibri" w:cs="Calibri"/>
        </w:rPr>
        <w:t>).</w:t>
      </w:r>
    </w:p>
    <w:p w14:paraId="1A30852A" w14:textId="77777777" w:rsidR="00F94925" w:rsidRPr="00B83850" w:rsidRDefault="00776D0A" w:rsidP="0052517E">
      <w:pPr>
        <w:jc w:val="both"/>
        <w:rPr>
          <w:rFonts w:ascii="Calibri" w:eastAsia="Times" w:hAnsi="Calibri" w:cs="Calibri"/>
        </w:rPr>
      </w:pPr>
      <w:r w:rsidRPr="00B83850">
        <w:rPr>
          <w:rFonts w:ascii="Calibri" w:eastAsia="Times" w:hAnsi="Calibri" w:cs="Calibri"/>
        </w:rPr>
        <w:t>Veuillez indiquer suivant le cas :</w:t>
      </w:r>
    </w:p>
    <w:p w14:paraId="52715ABF" w14:textId="77777777" w:rsidR="00F94925" w:rsidRPr="00B83850" w:rsidRDefault="00F94925">
      <w:pPr>
        <w:jc w:val="both"/>
        <w:rPr>
          <w:rFonts w:ascii="Calibri" w:eastAsia="Times" w:hAnsi="Calibri" w:cs="Calibri"/>
        </w:rPr>
      </w:pPr>
    </w:p>
    <w:p w14:paraId="782EE4C9" w14:textId="352A387E" w:rsidR="00B036ED" w:rsidRPr="00B83850" w:rsidRDefault="00B036ED" w:rsidP="00B036ED">
      <w:pPr>
        <w:spacing w:line="480" w:lineRule="auto"/>
        <w:jc w:val="both"/>
        <w:rPr>
          <w:rFonts w:ascii="Calibri" w:eastAsia="Times" w:hAnsi="Calibri" w:cs="Calibri"/>
        </w:rPr>
      </w:pPr>
      <w:r w:rsidRPr="00B83850">
        <w:rPr>
          <w:rFonts w:ascii="Calibri" w:eastAsia="Times" w:hAnsi="Calibri" w:cs="Calibri"/>
        </w:rPr>
        <w:t>□  je n’envisage pas de recourir à un ou à plusieurs sous-traitants pour l’exécution du marché,</w:t>
      </w:r>
    </w:p>
    <w:p w14:paraId="3E0CF7F1" w14:textId="30E5322A" w:rsidR="00B83850" w:rsidRPr="00B83850" w:rsidRDefault="00B036ED" w:rsidP="00B036ED">
      <w:pPr>
        <w:spacing w:line="480" w:lineRule="auto"/>
        <w:jc w:val="both"/>
        <w:rPr>
          <w:rFonts w:ascii="Calibri" w:eastAsia="Times" w:hAnsi="Calibri" w:cs="Calibri"/>
        </w:rPr>
      </w:pPr>
      <w:r w:rsidRPr="00B83850">
        <w:rPr>
          <w:rFonts w:ascii="Calibri" w:eastAsia="Times" w:hAnsi="Calibri" w:cs="Calibri"/>
        </w:rPr>
        <w:t xml:space="preserve"> □ j’envisage de sous-traiter conformément aux annexes.</w:t>
      </w:r>
    </w:p>
    <w:p w14:paraId="6574B814" w14:textId="77777777" w:rsidR="00F94925" w:rsidRPr="00B83850" w:rsidRDefault="00776D0A">
      <w:pPr>
        <w:spacing w:line="480" w:lineRule="auto"/>
        <w:jc w:val="both"/>
        <w:rPr>
          <w:rFonts w:ascii="Calibri" w:eastAsia="Times" w:hAnsi="Calibri" w:cs="Calibri"/>
        </w:rPr>
      </w:pPr>
      <w:r w:rsidRPr="00B83850">
        <w:rPr>
          <w:rFonts w:ascii="Calibri" w:eastAsia="Times" w:hAnsi="Calibri" w:cs="Calibri"/>
        </w:rPr>
        <w:t>Le montant total des prestations que j’envisage de sous-traiter conformément aux annexes est de :</w:t>
      </w:r>
    </w:p>
    <w:p w14:paraId="49C6B66D" w14:textId="5967882F" w:rsidR="00F94925" w:rsidRPr="00B83850" w:rsidRDefault="00776D0A" w:rsidP="00B036ED">
      <w:pPr>
        <w:spacing w:line="480" w:lineRule="auto"/>
        <w:jc w:val="center"/>
        <w:rPr>
          <w:rFonts w:ascii="Calibri" w:eastAsia="Times" w:hAnsi="Calibri" w:cs="Calibri"/>
        </w:rPr>
      </w:pPr>
      <w:r w:rsidRPr="00B83850">
        <w:rPr>
          <w:rFonts w:ascii="Calibri" w:eastAsia="Times" w:hAnsi="Calibri" w:cs="Calibri"/>
        </w:rPr>
        <w:t>.……………………………….……… euros H.T soit</w:t>
      </w:r>
    </w:p>
    <w:p w14:paraId="6751414C" w14:textId="73E0645D" w:rsidR="00F94925" w:rsidRPr="00B83850" w:rsidRDefault="00776D0A" w:rsidP="00B036ED">
      <w:pPr>
        <w:spacing w:line="480" w:lineRule="auto"/>
        <w:jc w:val="center"/>
        <w:rPr>
          <w:rFonts w:ascii="Calibri" w:eastAsia="Times" w:hAnsi="Calibri" w:cs="Calibri"/>
        </w:rPr>
      </w:pPr>
      <w:r w:rsidRPr="00B83850">
        <w:rPr>
          <w:rFonts w:ascii="Calibri" w:eastAsia="Times" w:hAnsi="Calibri" w:cs="Calibri"/>
        </w:rPr>
        <w:t>……………………………………….. euros T.T.C.</w:t>
      </w:r>
    </w:p>
    <w:p w14:paraId="3342E850" w14:textId="77777777" w:rsidR="00F94925" w:rsidRPr="00B83850" w:rsidRDefault="00776D0A" w:rsidP="00426998">
      <w:pPr>
        <w:rPr>
          <w:rFonts w:asciiTheme="minorHAnsi" w:eastAsia="Times" w:hAnsiTheme="minorHAnsi" w:cstheme="minorHAnsi"/>
        </w:rPr>
      </w:pPr>
      <w:r w:rsidRPr="00B83850">
        <w:rPr>
          <w:rFonts w:asciiTheme="minorHAnsi" w:eastAsia="Times" w:hAnsiTheme="minorHAnsi" w:cstheme="minorHAnsi"/>
        </w:rPr>
        <w:t>Le tableau ci-après indique la nature et le montant que j’envisage de faire exécuter par des sous-traitants payés directement après avoir demandé préalablement leur acceptation et leur agrément au pouvoir adjudicateur ; les sommes figurant à ce tableau correspondent au montant maximal de la créance que le(s) sous-traitant(s) pourra (ont) présenter en nantissement.</w:t>
      </w:r>
    </w:p>
    <w:p w14:paraId="28D70787" w14:textId="77777777" w:rsidR="00F94925" w:rsidRPr="00B83850" w:rsidRDefault="00F94925">
      <w:pPr>
        <w:jc w:val="both"/>
        <w:rPr>
          <w:rFonts w:ascii="Calibri" w:eastAsia="Times" w:hAnsi="Calibri" w:cs="Calibri"/>
        </w:rPr>
      </w:pPr>
    </w:p>
    <w:tbl>
      <w:tblPr>
        <w:tblW w:w="0" w:type="auto"/>
        <w:tblInd w:w="-5" w:type="dxa"/>
        <w:tblLayout w:type="fixed"/>
        <w:tblCellMar>
          <w:left w:w="70" w:type="dxa"/>
          <w:right w:w="70" w:type="dxa"/>
        </w:tblCellMar>
        <w:tblLook w:val="0000" w:firstRow="0" w:lastRow="0" w:firstColumn="0" w:lastColumn="0" w:noHBand="0" w:noVBand="0"/>
      </w:tblPr>
      <w:tblGrid>
        <w:gridCol w:w="2284"/>
        <w:gridCol w:w="2520"/>
        <w:gridCol w:w="2204"/>
        <w:gridCol w:w="2214"/>
      </w:tblGrid>
      <w:tr w:rsidR="00F94925" w:rsidRPr="00B83850" w14:paraId="1295AA21" w14:textId="77777777" w:rsidTr="00426998">
        <w:tc>
          <w:tcPr>
            <w:tcW w:w="2284" w:type="dxa"/>
            <w:tcBorders>
              <w:top w:val="single" w:sz="4" w:space="0" w:color="000000"/>
              <w:left w:val="single" w:sz="4" w:space="0" w:color="000000"/>
              <w:bottom w:val="single" w:sz="4" w:space="0" w:color="000000"/>
            </w:tcBorders>
            <w:shd w:val="clear" w:color="auto" w:fill="E7E6E6" w:themeFill="background2"/>
            <w:vAlign w:val="center"/>
          </w:tcPr>
          <w:p w14:paraId="5C487DF0" w14:textId="77777777" w:rsidR="00F94925" w:rsidRPr="00B83850" w:rsidRDefault="00776D0A" w:rsidP="00426998">
            <w:pPr>
              <w:jc w:val="center"/>
              <w:rPr>
                <w:rFonts w:ascii="Calibri" w:hAnsi="Calibri" w:cs="Calibri"/>
                <w:i/>
              </w:rPr>
            </w:pPr>
            <w:r w:rsidRPr="00B83850">
              <w:rPr>
                <w:rFonts w:ascii="Calibri" w:hAnsi="Calibri" w:cs="Calibri"/>
                <w:i/>
              </w:rPr>
              <w:t>DESIGNATION DU SOUS-TRAITANT ET ADRESSE</w:t>
            </w:r>
          </w:p>
        </w:tc>
        <w:tc>
          <w:tcPr>
            <w:tcW w:w="2520" w:type="dxa"/>
            <w:tcBorders>
              <w:top w:val="single" w:sz="4" w:space="0" w:color="000000"/>
              <w:left w:val="single" w:sz="4" w:space="0" w:color="000000"/>
              <w:bottom w:val="single" w:sz="4" w:space="0" w:color="000000"/>
            </w:tcBorders>
            <w:shd w:val="clear" w:color="auto" w:fill="E7E6E6" w:themeFill="background2"/>
            <w:vAlign w:val="center"/>
          </w:tcPr>
          <w:p w14:paraId="64144D5B" w14:textId="77777777" w:rsidR="00F94925" w:rsidRPr="00B83850" w:rsidRDefault="00776D0A" w:rsidP="00426998">
            <w:pPr>
              <w:jc w:val="center"/>
              <w:rPr>
                <w:rFonts w:ascii="Calibri" w:hAnsi="Calibri" w:cs="Calibri"/>
                <w:i/>
              </w:rPr>
            </w:pPr>
            <w:r w:rsidRPr="00B83850">
              <w:rPr>
                <w:rFonts w:ascii="Calibri" w:hAnsi="Calibri" w:cs="Calibri"/>
                <w:i/>
              </w:rPr>
              <w:t>NATURE DE LA PRESTATION SOUS-TRAITEE</w:t>
            </w:r>
          </w:p>
        </w:tc>
        <w:tc>
          <w:tcPr>
            <w:tcW w:w="2204" w:type="dxa"/>
            <w:tcBorders>
              <w:top w:val="single" w:sz="4" w:space="0" w:color="000000"/>
              <w:left w:val="single" w:sz="4" w:space="0" w:color="000000"/>
              <w:bottom w:val="single" w:sz="4" w:space="0" w:color="000000"/>
            </w:tcBorders>
            <w:shd w:val="clear" w:color="auto" w:fill="E7E6E6" w:themeFill="background2"/>
            <w:vAlign w:val="center"/>
          </w:tcPr>
          <w:p w14:paraId="79E88ED8" w14:textId="6CFD1820" w:rsidR="00F94925" w:rsidRPr="00B83850" w:rsidRDefault="00776D0A" w:rsidP="00426998">
            <w:pPr>
              <w:jc w:val="center"/>
              <w:rPr>
                <w:rFonts w:ascii="Calibri" w:hAnsi="Calibri" w:cs="Calibri"/>
                <w:i/>
              </w:rPr>
            </w:pPr>
            <w:r w:rsidRPr="00B83850">
              <w:rPr>
                <w:rFonts w:ascii="Calibri" w:hAnsi="Calibri" w:cs="Calibri"/>
                <w:i/>
              </w:rPr>
              <w:t xml:space="preserve">MONTANT DE LA PRESTATION EN </w:t>
            </w:r>
            <w:r w:rsidRPr="00B83850">
              <w:rPr>
                <w:rFonts w:ascii="Calibri" w:hAnsi="Calibri" w:cs="Calibri"/>
                <w:i/>
              </w:rPr>
              <w:br/>
              <w:t>EUROS H.T</w:t>
            </w:r>
          </w:p>
        </w:tc>
        <w:tc>
          <w:tcPr>
            <w:tcW w:w="221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9BCFF29" w14:textId="449377C4" w:rsidR="00F94925" w:rsidRPr="00B83850" w:rsidRDefault="00776D0A" w:rsidP="00426998">
            <w:pPr>
              <w:jc w:val="center"/>
            </w:pPr>
            <w:r w:rsidRPr="00B83850">
              <w:rPr>
                <w:rFonts w:ascii="Calibri" w:hAnsi="Calibri" w:cs="Calibri"/>
                <w:i/>
              </w:rPr>
              <w:t>MONTANT DE LA PRESTATION EN EUROS T.T.C.</w:t>
            </w:r>
          </w:p>
        </w:tc>
      </w:tr>
      <w:tr w:rsidR="00F94925" w:rsidRPr="00B83850" w14:paraId="605734CE" w14:textId="77777777">
        <w:trPr>
          <w:trHeight w:val="770"/>
        </w:trPr>
        <w:tc>
          <w:tcPr>
            <w:tcW w:w="2284" w:type="dxa"/>
            <w:tcBorders>
              <w:top w:val="single" w:sz="4" w:space="0" w:color="000000"/>
              <w:left w:val="single" w:sz="4" w:space="0" w:color="000000"/>
              <w:bottom w:val="single" w:sz="4" w:space="0" w:color="000000"/>
            </w:tcBorders>
            <w:shd w:val="clear" w:color="auto" w:fill="auto"/>
          </w:tcPr>
          <w:p w14:paraId="12AC6C7D" w14:textId="77777777" w:rsidR="00F94925" w:rsidRPr="00B83850" w:rsidRDefault="00F94925">
            <w:pPr>
              <w:snapToGrid w:val="0"/>
              <w:rPr>
                <w:rFonts w:ascii="Calibri" w:hAnsi="Calibri" w:cs="Calibri"/>
                <w:color w:val="0000FF"/>
              </w:rPr>
            </w:pPr>
          </w:p>
          <w:p w14:paraId="7BCAA93C" w14:textId="77777777" w:rsidR="00F94925" w:rsidRPr="00B83850" w:rsidRDefault="00F94925">
            <w:pPr>
              <w:rPr>
                <w:rFonts w:ascii="Calibri" w:hAnsi="Calibri" w:cs="Calibri"/>
                <w:color w:val="0000FF"/>
              </w:rPr>
            </w:pPr>
          </w:p>
          <w:p w14:paraId="28CB5AFC" w14:textId="77777777" w:rsidR="00F94925" w:rsidRPr="00B83850" w:rsidRDefault="00F94925">
            <w:pPr>
              <w:rPr>
                <w:rFonts w:ascii="Calibri" w:hAnsi="Calibri" w:cs="Calibri"/>
                <w:color w:val="0000FF"/>
              </w:rPr>
            </w:pPr>
          </w:p>
          <w:p w14:paraId="1C6E3683" w14:textId="77777777" w:rsidR="00F94925" w:rsidRPr="00B83850" w:rsidRDefault="00F94925">
            <w:pPr>
              <w:rPr>
                <w:rFonts w:ascii="Calibri" w:hAnsi="Calibri" w:cs="Calibri"/>
                <w:color w:val="0000FF"/>
              </w:rPr>
            </w:pPr>
          </w:p>
          <w:p w14:paraId="4B2E0593" w14:textId="77777777" w:rsidR="00F94925" w:rsidRPr="00B83850" w:rsidRDefault="00F94925">
            <w:pPr>
              <w:rPr>
                <w:rFonts w:ascii="Calibri" w:hAnsi="Calibri" w:cs="Calibri"/>
                <w:color w:val="0000FF"/>
              </w:rPr>
            </w:pPr>
          </w:p>
          <w:p w14:paraId="3F98A4E8" w14:textId="77777777" w:rsidR="00F94925" w:rsidRPr="00B83850" w:rsidRDefault="00F94925">
            <w:pPr>
              <w:rPr>
                <w:rFonts w:ascii="Calibri" w:hAnsi="Calibri" w:cs="Calibri"/>
                <w:color w:val="0000FF"/>
              </w:rPr>
            </w:pPr>
          </w:p>
        </w:tc>
        <w:tc>
          <w:tcPr>
            <w:tcW w:w="2520" w:type="dxa"/>
            <w:tcBorders>
              <w:top w:val="single" w:sz="4" w:space="0" w:color="000000"/>
              <w:left w:val="single" w:sz="4" w:space="0" w:color="000000"/>
              <w:bottom w:val="single" w:sz="4" w:space="0" w:color="000000"/>
            </w:tcBorders>
            <w:shd w:val="clear" w:color="auto" w:fill="auto"/>
          </w:tcPr>
          <w:p w14:paraId="5DFB1D37" w14:textId="77777777" w:rsidR="00F94925" w:rsidRPr="00B83850" w:rsidRDefault="00F94925">
            <w:pPr>
              <w:snapToGrid w:val="0"/>
              <w:rPr>
                <w:rFonts w:ascii="Calibri" w:hAnsi="Calibri" w:cs="Calibri"/>
                <w:color w:val="0000FF"/>
              </w:rPr>
            </w:pPr>
          </w:p>
          <w:p w14:paraId="059CA505" w14:textId="77777777" w:rsidR="00F94925" w:rsidRPr="00B83850" w:rsidRDefault="00F94925">
            <w:pPr>
              <w:rPr>
                <w:rFonts w:ascii="Calibri" w:hAnsi="Calibri" w:cs="Calibri"/>
                <w:color w:val="0000FF"/>
              </w:rPr>
            </w:pPr>
          </w:p>
          <w:p w14:paraId="657362B7" w14:textId="77777777" w:rsidR="00F94925" w:rsidRPr="00B83850" w:rsidRDefault="00F94925">
            <w:pPr>
              <w:rPr>
                <w:rFonts w:ascii="Calibri" w:hAnsi="Calibri" w:cs="Calibri"/>
                <w:color w:val="0000FF"/>
              </w:rPr>
            </w:pPr>
          </w:p>
        </w:tc>
        <w:tc>
          <w:tcPr>
            <w:tcW w:w="2204" w:type="dxa"/>
            <w:tcBorders>
              <w:top w:val="single" w:sz="4" w:space="0" w:color="000000"/>
              <w:left w:val="single" w:sz="4" w:space="0" w:color="000000"/>
              <w:bottom w:val="single" w:sz="4" w:space="0" w:color="000000"/>
            </w:tcBorders>
            <w:shd w:val="clear" w:color="auto" w:fill="auto"/>
          </w:tcPr>
          <w:p w14:paraId="169F05A3" w14:textId="77777777" w:rsidR="00F94925" w:rsidRPr="00B83850" w:rsidRDefault="00F94925">
            <w:pPr>
              <w:snapToGrid w:val="0"/>
              <w:ind w:right="1983"/>
              <w:rPr>
                <w:rFonts w:ascii="Calibri" w:hAnsi="Calibri" w:cs="Calibri"/>
                <w:color w:val="0000FF"/>
              </w:rPr>
            </w:pPr>
          </w:p>
        </w:tc>
        <w:tc>
          <w:tcPr>
            <w:tcW w:w="2214" w:type="dxa"/>
            <w:tcBorders>
              <w:top w:val="single" w:sz="4" w:space="0" w:color="000000"/>
              <w:left w:val="single" w:sz="4" w:space="0" w:color="000000"/>
              <w:bottom w:val="single" w:sz="4" w:space="0" w:color="000000"/>
              <w:right w:val="single" w:sz="4" w:space="0" w:color="000000"/>
            </w:tcBorders>
            <w:shd w:val="clear" w:color="auto" w:fill="auto"/>
          </w:tcPr>
          <w:p w14:paraId="6DA7FB0E" w14:textId="77777777" w:rsidR="00F94925" w:rsidRPr="00B83850" w:rsidRDefault="00F94925">
            <w:pPr>
              <w:snapToGrid w:val="0"/>
              <w:ind w:right="1983"/>
              <w:rPr>
                <w:rFonts w:ascii="Calibri" w:hAnsi="Calibri" w:cs="Calibri"/>
                <w:color w:val="0000FF"/>
              </w:rPr>
            </w:pPr>
          </w:p>
        </w:tc>
      </w:tr>
    </w:tbl>
    <w:p w14:paraId="0C91B242" w14:textId="77777777" w:rsidR="00F94925" w:rsidRPr="00B83850" w:rsidRDefault="00F94925">
      <w:pPr>
        <w:rPr>
          <w:rFonts w:ascii="Calibri" w:eastAsia="Times" w:hAnsi="Calibri" w:cs="Calibri"/>
        </w:rPr>
      </w:pPr>
    </w:p>
    <w:p w14:paraId="465E94D9" w14:textId="181D16BC" w:rsidR="001839D4" w:rsidRPr="00B83850" w:rsidRDefault="00B83850" w:rsidP="00B83850">
      <w:pPr>
        <w:tabs>
          <w:tab w:val="left" w:pos="3760"/>
        </w:tabs>
        <w:rPr>
          <w:rFonts w:asciiTheme="minorHAnsi" w:eastAsia="Times" w:hAnsiTheme="minorHAnsi" w:cstheme="minorHAnsi"/>
        </w:rPr>
      </w:pPr>
      <w:r w:rsidRPr="00B83850">
        <w:rPr>
          <w:rFonts w:asciiTheme="minorHAnsi" w:hAnsiTheme="minorHAnsi" w:cstheme="minorHAnsi"/>
        </w:rPr>
        <w:t>Le cas échéant, le formulaire DC4 ou l’acte spécial de sous-traitance dûment complété est annexé au présent acte d’engagement.</w:t>
      </w:r>
    </w:p>
    <w:p w14:paraId="3581290A" w14:textId="77777777" w:rsidR="001839D4" w:rsidRDefault="001839D4">
      <w:pPr>
        <w:rPr>
          <w:rFonts w:ascii="Calibri" w:eastAsia="Times" w:hAnsi="Calibri" w:cs="Calibri"/>
          <w:sz w:val="18"/>
          <w:szCs w:val="18"/>
        </w:rPr>
      </w:pPr>
    </w:p>
    <w:p w14:paraId="12511D36" w14:textId="560855C5" w:rsidR="00F94925" w:rsidRDefault="00864CD8" w:rsidP="00864CD8">
      <w:pPr>
        <w:pStyle w:val="Titre1"/>
        <w:numPr>
          <w:ilvl w:val="0"/>
          <w:numId w:val="14"/>
        </w:numPr>
        <w:rPr>
          <w:rFonts w:eastAsia="Times"/>
        </w:rPr>
      </w:pPr>
      <w:r>
        <w:rPr>
          <w:rFonts w:eastAsia="Times"/>
        </w:rPr>
        <w:t>PAIEMENT</w:t>
      </w:r>
    </w:p>
    <w:p w14:paraId="47CA5833" w14:textId="77777777" w:rsidR="00864CD8" w:rsidRDefault="00864CD8">
      <w:pPr>
        <w:rPr>
          <w:rFonts w:ascii="Calibri" w:eastAsia="Times" w:hAnsi="Calibri" w:cs="Calibri"/>
          <w:sz w:val="18"/>
          <w:szCs w:val="18"/>
        </w:rPr>
      </w:pPr>
    </w:p>
    <w:p w14:paraId="4CDA5238" w14:textId="667CBA70" w:rsidR="00F94925" w:rsidRDefault="00776D0A">
      <w:pPr>
        <w:rPr>
          <w:rFonts w:ascii="Calibri" w:eastAsia="Times" w:hAnsi="Calibri" w:cs="Calibri"/>
          <w:sz w:val="18"/>
          <w:szCs w:val="18"/>
        </w:rPr>
      </w:pPr>
      <w:r>
        <w:rPr>
          <w:rFonts w:ascii="Calibri" w:eastAsia="Times" w:hAnsi="Calibri" w:cs="Calibri"/>
          <w:sz w:val="18"/>
          <w:szCs w:val="18"/>
        </w:rPr>
        <w:t>Les modalités de règlement du marché</w:t>
      </w:r>
      <w:r w:rsidR="00426998">
        <w:rPr>
          <w:rFonts w:ascii="Calibri" w:eastAsia="Times" w:hAnsi="Calibri" w:cs="Calibri"/>
          <w:sz w:val="18"/>
          <w:szCs w:val="18"/>
        </w:rPr>
        <w:t xml:space="preserve"> sont spécifiées au cahier des c</w:t>
      </w:r>
      <w:r>
        <w:rPr>
          <w:rFonts w:ascii="Calibri" w:eastAsia="Times" w:hAnsi="Calibri" w:cs="Calibri"/>
          <w:sz w:val="18"/>
          <w:szCs w:val="18"/>
        </w:rPr>
        <w:t xml:space="preserve">lauses </w:t>
      </w:r>
      <w:r w:rsidR="00426998">
        <w:rPr>
          <w:rFonts w:ascii="Calibri" w:eastAsia="Times" w:hAnsi="Calibri" w:cs="Calibri"/>
          <w:sz w:val="18"/>
          <w:szCs w:val="18"/>
        </w:rPr>
        <w:t>administratives particulières (</w:t>
      </w:r>
      <w:proofErr w:type="spellStart"/>
      <w:r w:rsidR="00426998">
        <w:rPr>
          <w:rFonts w:ascii="Calibri" w:eastAsia="Times" w:hAnsi="Calibri" w:cs="Calibri"/>
          <w:sz w:val="18"/>
          <w:szCs w:val="18"/>
        </w:rPr>
        <w:t>ccap</w:t>
      </w:r>
      <w:proofErr w:type="spellEnd"/>
      <w:r>
        <w:rPr>
          <w:rFonts w:ascii="Calibri" w:eastAsia="Times" w:hAnsi="Calibri" w:cs="Calibri"/>
          <w:sz w:val="18"/>
          <w:szCs w:val="18"/>
        </w:rPr>
        <w:t>).</w:t>
      </w:r>
    </w:p>
    <w:p w14:paraId="6E91119F" w14:textId="77777777" w:rsidR="00F94925" w:rsidRDefault="00F94925">
      <w:pPr>
        <w:rPr>
          <w:rFonts w:ascii="Calibri" w:eastAsia="Times" w:hAnsi="Calibri" w:cs="Calibri"/>
          <w:sz w:val="18"/>
          <w:szCs w:val="18"/>
        </w:rPr>
      </w:pPr>
    </w:p>
    <w:p w14:paraId="4E5DF473" w14:textId="77777777" w:rsidR="00F94925" w:rsidRDefault="00776D0A">
      <w:pPr>
        <w:rPr>
          <w:rFonts w:ascii="Calibri" w:eastAsia="Times" w:hAnsi="Calibri" w:cs="Calibri"/>
          <w:sz w:val="18"/>
          <w:szCs w:val="18"/>
        </w:rPr>
      </w:pPr>
      <w:r>
        <w:rPr>
          <w:rFonts w:ascii="Calibri" w:eastAsia="Times" w:hAnsi="Calibri" w:cs="Calibri"/>
          <w:sz w:val="18"/>
          <w:szCs w:val="18"/>
        </w:rPr>
        <w:t xml:space="preserve">L'Organisme Contractant se libérera des sommes dues au titre du présent marché en faisant porter le montant au crédit du (ou des) compte(s) ci-après, selon les prestations réalisées </w:t>
      </w:r>
      <w:r w:rsidRPr="00426998">
        <w:rPr>
          <w:rFonts w:ascii="Calibri" w:eastAsia="Times" w:hAnsi="Calibri" w:cs="Calibri"/>
          <w:sz w:val="18"/>
          <w:szCs w:val="18"/>
          <w:u w:val="single"/>
        </w:rPr>
        <w:t>(joindre un RIB).</w:t>
      </w:r>
    </w:p>
    <w:p w14:paraId="0577CB01" w14:textId="77777777" w:rsidR="00F94925" w:rsidRDefault="00F94925">
      <w:pPr>
        <w:rPr>
          <w:rFonts w:ascii="Calibri" w:eastAsia="Times" w:hAnsi="Calibri" w:cs="Calibri"/>
          <w:sz w:val="18"/>
          <w:szCs w:val="18"/>
        </w:rPr>
      </w:pPr>
    </w:p>
    <w:tbl>
      <w:tblPr>
        <w:tblW w:w="0" w:type="auto"/>
        <w:tblBorders>
          <w:top w:val="dotted" w:sz="8" w:space="0" w:color="A6A6A6"/>
          <w:left w:val="dotted" w:sz="8" w:space="0" w:color="A6A6A6"/>
          <w:bottom w:val="dotted" w:sz="8" w:space="0" w:color="A6A6A6"/>
          <w:right w:val="dotted" w:sz="8" w:space="0" w:color="A6A6A6"/>
          <w:insideH w:val="dotted" w:sz="8" w:space="0" w:color="A6A6A6"/>
          <w:insideV w:val="dotted" w:sz="8" w:space="0" w:color="A6A6A6"/>
        </w:tblBorders>
        <w:tblLook w:val="04A0" w:firstRow="1" w:lastRow="0" w:firstColumn="1" w:lastColumn="0" w:noHBand="0" w:noVBand="1"/>
      </w:tblPr>
      <w:tblGrid>
        <w:gridCol w:w="2772"/>
        <w:gridCol w:w="6280"/>
      </w:tblGrid>
      <w:tr w:rsidR="00426998" w:rsidRPr="00654E81" w14:paraId="7F58A369" w14:textId="77777777" w:rsidTr="00426998">
        <w:tc>
          <w:tcPr>
            <w:tcW w:w="2772" w:type="dxa"/>
            <w:shd w:val="clear" w:color="auto" w:fill="auto"/>
            <w:vAlign w:val="center"/>
          </w:tcPr>
          <w:p w14:paraId="50E41346"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Titulaire du compte</w:t>
            </w:r>
            <w:r w:rsidRPr="00654E81">
              <w:rPr>
                <w:rFonts w:ascii="Century Gothic" w:hAnsi="Century Gothic"/>
              </w:rPr>
              <w:t> :</w:t>
            </w:r>
          </w:p>
        </w:tc>
        <w:tc>
          <w:tcPr>
            <w:tcW w:w="6280" w:type="dxa"/>
            <w:shd w:val="clear" w:color="auto" w:fill="auto"/>
          </w:tcPr>
          <w:p w14:paraId="58C4575E"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1D32BCA5" w14:textId="77777777" w:rsidTr="00426998">
        <w:tc>
          <w:tcPr>
            <w:tcW w:w="2772" w:type="dxa"/>
            <w:shd w:val="clear" w:color="auto" w:fill="auto"/>
            <w:vAlign w:val="center"/>
          </w:tcPr>
          <w:p w14:paraId="0681F36D"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Adresse</w:t>
            </w:r>
            <w:r w:rsidRPr="00654E81">
              <w:rPr>
                <w:rFonts w:ascii="Century Gothic" w:hAnsi="Century Gothic"/>
              </w:rPr>
              <w:t> :</w:t>
            </w:r>
          </w:p>
        </w:tc>
        <w:tc>
          <w:tcPr>
            <w:tcW w:w="6280" w:type="dxa"/>
            <w:shd w:val="clear" w:color="auto" w:fill="auto"/>
          </w:tcPr>
          <w:p w14:paraId="42644EE0"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1A43DD4F" w14:textId="77777777" w:rsidTr="00426998">
        <w:tc>
          <w:tcPr>
            <w:tcW w:w="2772" w:type="dxa"/>
            <w:shd w:val="clear" w:color="auto" w:fill="auto"/>
            <w:vAlign w:val="center"/>
          </w:tcPr>
          <w:p w14:paraId="3E7BD48B"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 xml:space="preserve">N° </w:t>
            </w:r>
            <w:proofErr w:type="spellStart"/>
            <w:r>
              <w:rPr>
                <w:rFonts w:ascii="Century Gothic" w:hAnsi="Century Gothic"/>
              </w:rPr>
              <w:t>siret</w:t>
            </w:r>
            <w:proofErr w:type="spellEnd"/>
            <w:r w:rsidRPr="00654E81">
              <w:rPr>
                <w:rFonts w:ascii="Century Gothic" w:hAnsi="Century Gothic"/>
              </w:rPr>
              <w:t> :</w:t>
            </w:r>
          </w:p>
        </w:tc>
        <w:tc>
          <w:tcPr>
            <w:tcW w:w="6280" w:type="dxa"/>
            <w:shd w:val="clear" w:color="auto" w:fill="auto"/>
          </w:tcPr>
          <w:p w14:paraId="2F95A0BA"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2465CD32" w14:textId="77777777" w:rsidTr="00426998">
        <w:tc>
          <w:tcPr>
            <w:tcW w:w="2772" w:type="dxa"/>
            <w:shd w:val="clear" w:color="auto" w:fill="auto"/>
            <w:vAlign w:val="center"/>
          </w:tcPr>
          <w:p w14:paraId="388DDC18"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 xml:space="preserve">Code </w:t>
            </w:r>
            <w:proofErr w:type="spellStart"/>
            <w:r>
              <w:rPr>
                <w:rFonts w:ascii="Century Gothic" w:hAnsi="Century Gothic"/>
              </w:rPr>
              <w:t>iban</w:t>
            </w:r>
            <w:proofErr w:type="spellEnd"/>
            <w:r w:rsidRPr="00654E81">
              <w:rPr>
                <w:rFonts w:ascii="Century Gothic" w:hAnsi="Century Gothic"/>
              </w:rPr>
              <w:t> :</w:t>
            </w:r>
          </w:p>
        </w:tc>
        <w:tc>
          <w:tcPr>
            <w:tcW w:w="6280" w:type="dxa"/>
            <w:shd w:val="clear" w:color="auto" w:fill="auto"/>
          </w:tcPr>
          <w:p w14:paraId="354147A1"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7CDC9BAD" w14:textId="77777777" w:rsidTr="00426998">
        <w:tc>
          <w:tcPr>
            <w:tcW w:w="2772" w:type="dxa"/>
            <w:shd w:val="clear" w:color="auto" w:fill="auto"/>
            <w:vAlign w:val="center"/>
          </w:tcPr>
          <w:p w14:paraId="707DCB9B"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lastRenderedPageBreak/>
              <w:t xml:space="preserve">Code </w:t>
            </w:r>
            <w:proofErr w:type="spellStart"/>
            <w:r>
              <w:rPr>
                <w:rFonts w:ascii="Century Gothic" w:hAnsi="Century Gothic"/>
              </w:rPr>
              <w:t>bic</w:t>
            </w:r>
            <w:proofErr w:type="spellEnd"/>
            <w:r w:rsidRPr="00654E81">
              <w:rPr>
                <w:rFonts w:ascii="Century Gothic" w:hAnsi="Century Gothic"/>
              </w:rPr>
              <w:t> :</w:t>
            </w:r>
          </w:p>
        </w:tc>
        <w:tc>
          <w:tcPr>
            <w:tcW w:w="6280" w:type="dxa"/>
            <w:shd w:val="clear" w:color="auto" w:fill="auto"/>
          </w:tcPr>
          <w:p w14:paraId="24F8EE59"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60DCBDD0" w14:textId="77777777" w:rsidTr="00426998">
        <w:tc>
          <w:tcPr>
            <w:tcW w:w="2772" w:type="dxa"/>
            <w:shd w:val="clear" w:color="auto" w:fill="auto"/>
            <w:vAlign w:val="center"/>
          </w:tcPr>
          <w:p w14:paraId="364D49C3" w14:textId="77777777" w:rsidR="00426998" w:rsidRPr="00654E81" w:rsidRDefault="00426998" w:rsidP="00426998">
            <w:pPr>
              <w:tabs>
                <w:tab w:val="left" w:leader="dot" w:pos="9072"/>
              </w:tabs>
              <w:spacing w:line="480" w:lineRule="auto"/>
              <w:jc w:val="center"/>
              <w:rPr>
                <w:rFonts w:ascii="Century Gothic" w:hAnsi="Century Gothic"/>
              </w:rPr>
            </w:pPr>
            <w:r>
              <w:rPr>
                <w:rFonts w:ascii="Century Gothic" w:hAnsi="Century Gothic"/>
              </w:rPr>
              <w:t>Téléphone</w:t>
            </w:r>
            <w:r w:rsidRPr="00654E81">
              <w:rPr>
                <w:rFonts w:ascii="Century Gothic" w:hAnsi="Century Gothic"/>
              </w:rPr>
              <w:t> :</w:t>
            </w:r>
          </w:p>
        </w:tc>
        <w:tc>
          <w:tcPr>
            <w:tcW w:w="6280" w:type="dxa"/>
            <w:shd w:val="clear" w:color="auto" w:fill="auto"/>
          </w:tcPr>
          <w:p w14:paraId="4E1398E1" w14:textId="77777777" w:rsidR="00426998" w:rsidRPr="00654E81" w:rsidRDefault="00426998" w:rsidP="00426998">
            <w:pPr>
              <w:tabs>
                <w:tab w:val="left" w:leader="dot" w:pos="9072"/>
              </w:tabs>
              <w:spacing w:line="480" w:lineRule="auto"/>
              <w:jc w:val="both"/>
              <w:rPr>
                <w:rFonts w:ascii="Century Gothic" w:hAnsi="Century Gothic"/>
                <w:i/>
              </w:rPr>
            </w:pPr>
          </w:p>
        </w:tc>
      </w:tr>
      <w:tr w:rsidR="00426998" w:rsidRPr="00654E81" w14:paraId="47279BA8" w14:textId="77777777" w:rsidTr="00426998">
        <w:tc>
          <w:tcPr>
            <w:tcW w:w="2772" w:type="dxa"/>
            <w:shd w:val="clear" w:color="auto" w:fill="auto"/>
            <w:vAlign w:val="center"/>
          </w:tcPr>
          <w:p w14:paraId="0F6AB8BF" w14:textId="77777777" w:rsidR="00426998" w:rsidRPr="00654E81" w:rsidRDefault="00426998" w:rsidP="00426998">
            <w:pPr>
              <w:tabs>
                <w:tab w:val="left" w:leader="dot" w:pos="9072"/>
              </w:tabs>
              <w:spacing w:line="480" w:lineRule="auto"/>
              <w:jc w:val="center"/>
              <w:rPr>
                <w:rFonts w:ascii="Century Gothic" w:hAnsi="Century Gothic"/>
              </w:rPr>
            </w:pPr>
            <w:r w:rsidRPr="00654E81">
              <w:rPr>
                <w:rFonts w:ascii="Century Gothic" w:hAnsi="Century Gothic"/>
              </w:rPr>
              <w:t>P</w:t>
            </w:r>
            <w:r>
              <w:rPr>
                <w:rFonts w:ascii="Century Gothic" w:hAnsi="Century Gothic"/>
              </w:rPr>
              <w:t>ersonne à contacter</w:t>
            </w:r>
            <w:r w:rsidRPr="00654E81">
              <w:rPr>
                <w:rFonts w:ascii="Century Gothic" w:hAnsi="Century Gothic"/>
              </w:rPr>
              <w:t> :</w:t>
            </w:r>
          </w:p>
        </w:tc>
        <w:tc>
          <w:tcPr>
            <w:tcW w:w="6280" w:type="dxa"/>
            <w:shd w:val="clear" w:color="auto" w:fill="auto"/>
          </w:tcPr>
          <w:p w14:paraId="0C3E253F" w14:textId="77777777" w:rsidR="00426998" w:rsidRPr="00654E81" w:rsidRDefault="00426998" w:rsidP="00426998">
            <w:pPr>
              <w:tabs>
                <w:tab w:val="left" w:leader="dot" w:pos="9072"/>
              </w:tabs>
              <w:spacing w:line="480" w:lineRule="auto"/>
              <w:jc w:val="both"/>
              <w:rPr>
                <w:rFonts w:ascii="Century Gothic" w:hAnsi="Century Gothic"/>
                <w:i/>
              </w:rPr>
            </w:pPr>
          </w:p>
        </w:tc>
      </w:tr>
    </w:tbl>
    <w:p w14:paraId="558B5798" w14:textId="77777777" w:rsidR="00426998" w:rsidRPr="00654E81" w:rsidRDefault="00426998" w:rsidP="00426998">
      <w:pPr>
        <w:jc w:val="right"/>
        <w:rPr>
          <w:rFonts w:ascii="Century Gothic" w:hAnsi="Century Gothic"/>
        </w:rPr>
      </w:pPr>
      <w:r w:rsidRPr="00654E81">
        <w:rPr>
          <w:rFonts w:ascii="Century Gothic" w:hAnsi="Century Gothic"/>
          <w:i/>
        </w:rPr>
        <w:t>(à compléter)</w:t>
      </w:r>
    </w:p>
    <w:p w14:paraId="56FF9305" w14:textId="77777777" w:rsidR="00426998" w:rsidRPr="00426998" w:rsidRDefault="00426998" w:rsidP="00426998">
      <w:pPr>
        <w:rPr>
          <w:rFonts w:asciiTheme="minorHAnsi" w:hAnsiTheme="minorHAnsi" w:cstheme="minorHAnsi"/>
        </w:rPr>
      </w:pPr>
      <w:r w:rsidRPr="00426998">
        <w:rPr>
          <w:rFonts w:asciiTheme="minorHAnsi" w:hAnsiTheme="minorHAnsi" w:cstheme="minorHAnsi"/>
        </w:rPr>
        <w:t>Le titulaire indique expressément s’il :</w:t>
      </w:r>
    </w:p>
    <w:p w14:paraId="25B80980" w14:textId="77777777" w:rsidR="00426998" w:rsidRPr="00426998" w:rsidRDefault="00426998" w:rsidP="00426998">
      <w:pPr>
        <w:rPr>
          <w:rFonts w:asciiTheme="minorHAnsi" w:hAnsiTheme="minorHAnsi" w:cstheme="minorHAnsi"/>
        </w:rPr>
      </w:pPr>
    </w:p>
    <w:p w14:paraId="20512F72" w14:textId="12DB0863" w:rsidR="00426998" w:rsidRPr="00426998" w:rsidRDefault="00426998" w:rsidP="00426998">
      <w:pPr>
        <w:rPr>
          <w:rFonts w:asciiTheme="minorHAnsi" w:hAnsiTheme="minorHAnsi" w:cstheme="minorHAnsi"/>
        </w:rPr>
      </w:pPr>
      <w:r w:rsidRPr="00426998">
        <w:rPr>
          <w:rFonts w:asciiTheme="minorHAnsi" w:hAnsiTheme="minorHAnsi" w:cstheme="minorHAnsi"/>
        </w:rPr>
        <w:t xml:space="preserve"> </w:t>
      </w:r>
      <w:r w:rsidRPr="00426998">
        <w:rPr>
          <w:rFonts w:ascii="MS Gothic" w:eastAsia="MS Gothic" w:hAnsi="MS Gothic" w:cs="MS Gothic" w:hint="eastAsia"/>
        </w:rPr>
        <w:t>☐</w:t>
      </w:r>
      <w:r w:rsidRPr="00426998">
        <w:rPr>
          <w:rFonts w:asciiTheme="minorHAnsi" w:hAnsiTheme="minorHAnsi" w:cstheme="minorHAnsi"/>
        </w:rPr>
        <w:t xml:space="preserve"> Refuse </w:t>
      </w:r>
      <w:r w:rsidR="00864CD8">
        <w:rPr>
          <w:rFonts w:asciiTheme="minorHAnsi" w:hAnsiTheme="minorHAnsi" w:cstheme="minorHAnsi"/>
        </w:rPr>
        <w:t>expressément</w:t>
      </w:r>
      <w:r w:rsidR="00B83850">
        <w:rPr>
          <w:rFonts w:asciiTheme="minorHAnsi" w:hAnsiTheme="minorHAnsi" w:cstheme="minorHAnsi"/>
        </w:rPr>
        <w:t xml:space="preserve"> le bénéfice de </w:t>
      </w:r>
      <w:r w:rsidRPr="00426998">
        <w:rPr>
          <w:rFonts w:asciiTheme="minorHAnsi" w:hAnsiTheme="minorHAnsi" w:cstheme="minorHAnsi"/>
        </w:rPr>
        <w:t>l’avance.</w:t>
      </w:r>
    </w:p>
    <w:p w14:paraId="6595E7E0" w14:textId="77777777" w:rsidR="00426998" w:rsidRPr="00426998" w:rsidRDefault="00426998" w:rsidP="00426998">
      <w:pPr>
        <w:rPr>
          <w:rFonts w:asciiTheme="minorHAnsi" w:hAnsiTheme="minorHAnsi" w:cstheme="minorHAnsi"/>
        </w:rPr>
      </w:pPr>
    </w:p>
    <w:p w14:paraId="42ED76CF" w14:textId="6DBA207B" w:rsidR="00426998" w:rsidRPr="00426998" w:rsidRDefault="00426998" w:rsidP="00426998">
      <w:pPr>
        <w:rPr>
          <w:rFonts w:asciiTheme="minorHAnsi" w:hAnsiTheme="minorHAnsi" w:cstheme="minorHAnsi"/>
        </w:rPr>
      </w:pPr>
      <w:r w:rsidRPr="00426998">
        <w:rPr>
          <w:rFonts w:asciiTheme="minorHAnsi" w:hAnsiTheme="minorHAnsi" w:cstheme="minorHAnsi"/>
        </w:rPr>
        <w:t xml:space="preserve"> </w:t>
      </w:r>
      <w:r w:rsidRPr="00426998">
        <w:rPr>
          <w:rFonts w:ascii="MS Gothic" w:eastAsia="MS Gothic" w:hAnsi="MS Gothic" w:cs="MS Gothic" w:hint="eastAsia"/>
        </w:rPr>
        <w:t>☐</w:t>
      </w:r>
      <w:r w:rsidRPr="00426998">
        <w:rPr>
          <w:rFonts w:asciiTheme="minorHAnsi" w:hAnsiTheme="minorHAnsi" w:cstheme="minorHAnsi"/>
        </w:rPr>
        <w:t xml:space="preserve"> Accepte l</w:t>
      </w:r>
      <w:r w:rsidR="00B83850">
        <w:rPr>
          <w:rFonts w:asciiTheme="minorHAnsi" w:hAnsiTheme="minorHAnsi" w:cstheme="minorHAnsi"/>
        </w:rPr>
        <w:t>e bénéfice de l</w:t>
      </w:r>
      <w:r w:rsidRPr="00426998">
        <w:rPr>
          <w:rFonts w:asciiTheme="minorHAnsi" w:hAnsiTheme="minorHAnsi" w:cstheme="minorHAnsi"/>
        </w:rPr>
        <w:t>’avance</w:t>
      </w:r>
      <w:r w:rsidR="00B83850">
        <w:rPr>
          <w:rFonts w:asciiTheme="minorHAnsi" w:hAnsiTheme="minorHAnsi" w:cstheme="minorHAnsi"/>
        </w:rPr>
        <w:t xml:space="preserve"> dans les conditions prévues par le </w:t>
      </w:r>
      <w:proofErr w:type="spellStart"/>
      <w:r w:rsidR="00B83850">
        <w:rPr>
          <w:rFonts w:asciiTheme="minorHAnsi" w:hAnsiTheme="minorHAnsi" w:cstheme="minorHAnsi"/>
        </w:rPr>
        <w:t>ccap</w:t>
      </w:r>
      <w:proofErr w:type="spellEnd"/>
      <w:r w:rsidR="00B83850">
        <w:rPr>
          <w:rFonts w:asciiTheme="minorHAnsi" w:hAnsiTheme="minorHAnsi" w:cstheme="minorHAnsi"/>
        </w:rPr>
        <w:t xml:space="preserve"> et la réglementation applicable</w:t>
      </w:r>
      <w:r w:rsidRPr="00426998">
        <w:rPr>
          <w:rFonts w:asciiTheme="minorHAnsi" w:hAnsiTheme="minorHAnsi" w:cstheme="minorHAnsi"/>
        </w:rPr>
        <w:t>.</w:t>
      </w:r>
    </w:p>
    <w:p w14:paraId="2AF3B566" w14:textId="77777777" w:rsidR="00426998" w:rsidRPr="00654E81" w:rsidRDefault="00426998" w:rsidP="00426998">
      <w:pPr>
        <w:rPr>
          <w:rFonts w:ascii="Century Gothic" w:hAnsi="Century Gothic"/>
        </w:rPr>
      </w:pPr>
    </w:p>
    <w:p w14:paraId="6282C77E" w14:textId="77777777" w:rsidR="00426998" w:rsidRPr="00426998" w:rsidRDefault="00426998" w:rsidP="00426998">
      <w:pPr>
        <w:rPr>
          <w:rFonts w:asciiTheme="minorHAnsi" w:hAnsiTheme="minorHAnsi" w:cstheme="minorHAnsi"/>
          <w:i/>
          <w:sz w:val="16"/>
          <w:szCs w:val="16"/>
        </w:rPr>
      </w:pPr>
      <w:r w:rsidRPr="00426998">
        <w:rPr>
          <w:rFonts w:asciiTheme="minorHAnsi" w:hAnsiTheme="minorHAnsi" w:cstheme="minorHAnsi"/>
          <w:i/>
          <w:sz w:val="16"/>
          <w:szCs w:val="16"/>
        </w:rPr>
        <w:t xml:space="preserve">(Il est spécifié qu’en cas d’omission, il sera considéré par l’Organisme que le titulaire accepte l’avance, sauf décision contraire émise par une personne habilitée à engager le titulaire dans les 15 jours calendaires qui suivront la notification de l’accord-cadre).  </w:t>
      </w:r>
    </w:p>
    <w:p w14:paraId="47DBA8B5" w14:textId="77777777" w:rsidR="00426998" w:rsidRDefault="00426998">
      <w:pPr>
        <w:rPr>
          <w:rFonts w:ascii="Calibri" w:eastAsia="Times" w:hAnsi="Calibri" w:cs="Calibri"/>
          <w:sz w:val="18"/>
          <w:szCs w:val="18"/>
        </w:rPr>
      </w:pPr>
    </w:p>
    <w:p w14:paraId="69A97D83" w14:textId="77777777" w:rsidR="00F94925" w:rsidRDefault="00F94925">
      <w:pPr>
        <w:spacing w:line="360" w:lineRule="auto"/>
        <w:rPr>
          <w:rFonts w:ascii="Calibri" w:eastAsia="Times" w:hAnsi="Calibri" w:cs="Calibri"/>
          <w:sz w:val="18"/>
          <w:szCs w:val="18"/>
        </w:rPr>
      </w:pPr>
    </w:p>
    <w:p w14:paraId="30130973" w14:textId="65F696F5" w:rsidR="00F94925" w:rsidRDefault="00864CD8" w:rsidP="00864CD8">
      <w:pPr>
        <w:pStyle w:val="Titre1"/>
        <w:numPr>
          <w:ilvl w:val="0"/>
          <w:numId w:val="14"/>
        </w:numPr>
        <w:rPr>
          <w:rFonts w:eastAsia="Times"/>
        </w:rPr>
      </w:pPr>
      <w:r>
        <w:rPr>
          <w:rFonts w:eastAsia="Times"/>
        </w:rPr>
        <w:t>COORDONNEES</w:t>
      </w:r>
    </w:p>
    <w:p w14:paraId="400A2253" w14:textId="77777777" w:rsidR="00864CD8" w:rsidRPr="00864CD8" w:rsidRDefault="00864CD8" w:rsidP="00864CD8">
      <w:pPr>
        <w:rPr>
          <w:rFonts w:eastAsia="Times"/>
        </w:rPr>
      </w:pPr>
    </w:p>
    <w:p w14:paraId="655E3C7E" w14:textId="47727125" w:rsidR="00F94925" w:rsidRPr="00864CD8" w:rsidRDefault="00776D0A">
      <w:pPr>
        <w:rPr>
          <w:rFonts w:asciiTheme="minorHAnsi" w:eastAsia="Times" w:hAnsiTheme="minorHAnsi" w:cstheme="minorHAnsi"/>
        </w:rPr>
      </w:pPr>
      <w:r w:rsidRPr="00864CD8">
        <w:rPr>
          <w:rFonts w:asciiTheme="minorHAnsi" w:eastAsia="Times" w:hAnsiTheme="minorHAnsi" w:cstheme="minorHAnsi"/>
        </w:rPr>
        <w:t>Le candidat indique ci-après les coordonnées de la personne pouvant être contactée si des renseignements compléme</w:t>
      </w:r>
      <w:r w:rsidR="00426998" w:rsidRPr="00864CD8">
        <w:rPr>
          <w:rFonts w:asciiTheme="minorHAnsi" w:eastAsia="Times" w:hAnsiTheme="minorHAnsi" w:cstheme="minorHAnsi"/>
        </w:rPr>
        <w:t>ntaires s’avéraient nécessaires au stade de la passation :</w:t>
      </w:r>
    </w:p>
    <w:p w14:paraId="6B43A50F" w14:textId="77777777" w:rsidR="00F94925" w:rsidRPr="00864CD8" w:rsidRDefault="00F94925">
      <w:pPr>
        <w:spacing w:line="276" w:lineRule="auto"/>
        <w:rPr>
          <w:rFonts w:asciiTheme="minorHAnsi" w:eastAsia="Times" w:hAnsiTheme="minorHAnsi" w:cstheme="minorHAnsi"/>
        </w:rPr>
      </w:pPr>
    </w:p>
    <w:tbl>
      <w:tblPr>
        <w:tblW w:w="0" w:type="auto"/>
        <w:jc w:val="center"/>
        <w:tblBorders>
          <w:top w:val="dotted" w:sz="8" w:space="0" w:color="A6A6A6"/>
          <w:left w:val="dotted" w:sz="8" w:space="0" w:color="A6A6A6"/>
          <w:bottom w:val="dotted" w:sz="8" w:space="0" w:color="A6A6A6"/>
          <w:right w:val="dotted" w:sz="8" w:space="0" w:color="A6A6A6"/>
          <w:insideH w:val="dotted" w:sz="8" w:space="0" w:color="A6A6A6"/>
          <w:insideV w:val="dotted" w:sz="8" w:space="0" w:color="A6A6A6"/>
        </w:tblBorders>
        <w:tblLook w:val="04A0" w:firstRow="1" w:lastRow="0" w:firstColumn="1" w:lastColumn="0" w:noHBand="0" w:noVBand="1"/>
      </w:tblPr>
      <w:tblGrid>
        <w:gridCol w:w="2562"/>
        <w:gridCol w:w="5365"/>
      </w:tblGrid>
      <w:tr w:rsidR="00426998" w:rsidRPr="00864CD8" w14:paraId="01B90BC5" w14:textId="77777777" w:rsidTr="00426998">
        <w:trPr>
          <w:jc w:val="center"/>
        </w:trPr>
        <w:tc>
          <w:tcPr>
            <w:tcW w:w="2562" w:type="dxa"/>
            <w:shd w:val="clear" w:color="auto" w:fill="auto"/>
            <w:vAlign w:val="center"/>
          </w:tcPr>
          <w:p w14:paraId="0ADA7173" w14:textId="77777777" w:rsidR="00426998" w:rsidRPr="00864CD8" w:rsidRDefault="00426998" w:rsidP="00426998">
            <w:pPr>
              <w:spacing w:line="600" w:lineRule="auto"/>
              <w:jc w:val="center"/>
              <w:rPr>
                <w:rFonts w:asciiTheme="minorHAnsi" w:hAnsiTheme="minorHAnsi" w:cstheme="minorHAnsi"/>
                <w:color w:val="000000"/>
              </w:rPr>
            </w:pPr>
            <w:r w:rsidRPr="00864CD8">
              <w:rPr>
                <w:rFonts w:asciiTheme="minorHAnsi" w:hAnsiTheme="minorHAnsi" w:cstheme="minorHAnsi"/>
                <w:color w:val="000000"/>
              </w:rPr>
              <w:t>Nom et prénom :</w:t>
            </w:r>
          </w:p>
        </w:tc>
        <w:tc>
          <w:tcPr>
            <w:tcW w:w="5365" w:type="dxa"/>
            <w:shd w:val="clear" w:color="auto" w:fill="auto"/>
          </w:tcPr>
          <w:p w14:paraId="793F053E" w14:textId="77777777" w:rsidR="00426998" w:rsidRPr="00864CD8" w:rsidRDefault="00426998" w:rsidP="00426998">
            <w:pPr>
              <w:spacing w:line="600" w:lineRule="auto"/>
              <w:jc w:val="both"/>
              <w:rPr>
                <w:rFonts w:asciiTheme="minorHAnsi" w:hAnsiTheme="minorHAnsi" w:cstheme="minorHAnsi"/>
                <w:color w:val="000000"/>
              </w:rPr>
            </w:pPr>
          </w:p>
        </w:tc>
      </w:tr>
      <w:tr w:rsidR="00426998" w:rsidRPr="00864CD8" w14:paraId="2CD045D4" w14:textId="77777777" w:rsidTr="00426998">
        <w:trPr>
          <w:jc w:val="center"/>
        </w:trPr>
        <w:tc>
          <w:tcPr>
            <w:tcW w:w="2562" w:type="dxa"/>
            <w:shd w:val="clear" w:color="auto" w:fill="auto"/>
            <w:vAlign w:val="center"/>
          </w:tcPr>
          <w:p w14:paraId="33053BF1" w14:textId="77777777" w:rsidR="00426998" w:rsidRPr="00864CD8" w:rsidRDefault="00426998" w:rsidP="00426998">
            <w:pPr>
              <w:spacing w:line="600" w:lineRule="auto"/>
              <w:jc w:val="center"/>
              <w:rPr>
                <w:rFonts w:asciiTheme="minorHAnsi" w:hAnsiTheme="minorHAnsi" w:cstheme="minorHAnsi"/>
                <w:color w:val="000000"/>
              </w:rPr>
            </w:pPr>
            <w:r w:rsidRPr="00864CD8">
              <w:rPr>
                <w:rFonts w:asciiTheme="minorHAnsi" w:hAnsiTheme="minorHAnsi" w:cstheme="minorHAnsi"/>
                <w:color w:val="000000"/>
              </w:rPr>
              <w:t>Fonction :</w:t>
            </w:r>
          </w:p>
        </w:tc>
        <w:tc>
          <w:tcPr>
            <w:tcW w:w="5365" w:type="dxa"/>
            <w:shd w:val="clear" w:color="auto" w:fill="auto"/>
          </w:tcPr>
          <w:p w14:paraId="6AD948F1" w14:textId="77777777" w:rsidR="00426998" w:rsidRPr="00864CD8" w:rsidRDefault="00426998" w:rsidP="00426998">
            <w:pPr>
              <w:spacing w:line="600" w:lineRule="auto"/>
              <w:jc w:val="both"/>
              <w:rPr>
                <w:rFonts w:asciiTheme="minorHAnsi" w:hAnsiTheme="minorHAnsi" w:cstheme="minorHAnsi"/>
                <w:color w:val="000000"/>
              </w:rPr>
            </w:pPr>
          </w:p>
        </w:tc>
      </w:tr>
      <w:tr w:rsidR="00426998" w:rsidRPr="00864CD8" w14:paraId="7A1CB092" w14:textId="77777777" w:rsidTr="00426998">
        <w:trPr>
          <w:jc w:val="center"/>
        </w:trPr>
        <w:tc>
          <w:tcPr>
            <w:tcW w:w="2562" w:type="dxa"/>
            <w:shd w:val="clear" w:color="auto" w:fill="auto"/>
            <w:vAlign w:val="center"/>
          </w:tcPr>
          <w:p w14:paraId="4D13AEA8" w14:textId="77777777" w:rsidR="00426998" w:rsidRPr="00864CD8" w:rsidRDefault="00426998" w:rsidP="00426998">
            <w:pPr>
              <w:spacing w:line="600" w:lineRule="auto"/>
              <w:jc w:val="center"/>
              <w:rPr>
                <w:rFonts w:asciiTheme="minorHAnsi" w:hAnsiTheme="minorHAnsi" w:cstheme="minorHAnsi"/>
                <w:color w:val="000000"/>
              </w:rPr>
            </w:pPr>
            <w:r w:rsidRPr="00864CD8">
              <w:rPr>
                <w:rFonts w:asciiTheme="minorHAnsi" w:hAnsiTheme="minorHAnsi" w:cstheme="minorHAnsi"/>
                <w:color w:val="000000"/>
              </w:rPr>
              <w:t>Adresse :</w:t>
            </w:r>
          </w:p>
        </w:tc>
        <w:tc>
          <w:tcPr>
            <w:tcW w:w="5365" w:type="dxa"/>
            <w:shd w:val="clear" w:color="auto" w:fill="auto"/>
          </w:tcPr>
          <w:p w14:paraId="0720384E" w14:textId="77777777" w:rsidR="00426998" w:rsidRPr="00864CD8" w:rsidRDefault="00426998" w:rsidP="00426998">
            <w:pPr>
              <w:spacing w:line="600" w:lineRule="auto"/>
              <w:jc w:val="both"/>
              <w:rPr>
                <w:rFonts w:asciiTheme="minorHAnsi" w:hAnsiTheme="minorHAnsi" w:cstheme="minorHAnsi"/>
                <w:color w:val="000000"/>
              </w:rPr>
            </w:pPr>
          </w:p>
        </w:tc>
      </w:tr>
      <w:tr w:rsidR="00426998" w:rsidRPr="00864CD8" w14:paraId="4930683F" w14:textId="77777777" w:rsidTr="00426998">
        <w:trPr>
          <w:jc w:val="center"/>
        </w:trPr>
        <w:tc>
          <w:tcPr>
            <w:tcW w:w="2562" w:type="dxa"/>
            <w:shd w:val="clear" w:color="auto" w:fill="auto"/>
            <w:vAlign w:val="center"/>
          </w:tcPr>
          <w:p w14:paraId="39AEBFA2" w14:textId="77777777" w:rsidR="00426998" w:rsidRPr="00864CD8" w:rsidRDefault="00426998" w:rsidP="00426998">
            <w:pPr>
              <w:spacing w:line="600" w:lineRule="auto"/>
              <w:jc w:val="center"/>
              <w:rPr>
                <w:rFonts w:asciiTheme="minorHAnsi" w:hAnsiTheme="minorHAnsi" w:cstheme="minorHAnsi"/>
                <w:color w:val="000000"/>
              </w:rPr>
            </w:pPr>
            <w:r w:rsidRPr="00864CD8">
              <w:rPr>
                <w:rFonts w:asciiTheme="minorHAnsi" w:hAnsiTheme="minorHAnsi" w:cstheme="minorHAnsi"/>
                <w:color w:val="000000"/>
              </w:rPr>
              <w:t>N° de téléphone :</w:t>
            </w:r>
          </w:p>
        </w:tc>
        <w:tc>
          <w:tcPr>
            <w:tcW w:w="5365" w:type="dxa"/>
            <w:shd w:val="clear" w:color="auto" w:fill="auto"/>
          </w:tcPr>
          <w:p w14:paraId="7FFA8795" w14:textId="77777777" w:rsidR="00426998" w:rsidRPr="00864CD8" w:rsidRDefault="00426998" w:rsidP="00426998">
            <w:pPr>
              <w:spacing w:line="600" w:lineRule="auto"/>
              <w:jc w:val="both"/>
              <w:rPr>
                <w:rFonts w:asciiTheme="minorHAnsi" w:hAnsiTheme="minorHAnsi" w:cstheme="minorHAnsi"/>
                <w:color w:val="000000"/>
              </w:rPr>
            </w:pPr>
          </w:p>
        </w:tc>
      </w:tr>
      <w:tr w:rsidR="00426998" w:rsidRPr="00864CD8" w14:paraId="02AE9C2D" w14:textId="77777777" w:rsidTr="00426998">
        <w:trPr>
          <w:trHeight w:val="235"/>
          <w:jc w:val="center"/>
        </w:trPr>
        <w:tc>
          <w:tcPr>
            <w:tcW w:w="2562" w:type="dxa"/>
            <w:shd w:val="clear" w:color="auto" w:fill="auto"/>
            <w:vAlign w:val="center"/>
          </w:tcPr>
          <w:p w14:paraId="611C224F" w14:textId="77777777" w:rsidR="00426998" w:rsidRPr="00864CD8" w:rsidRDefault="00426998" w:rsidP="00426998">
            <w:pPr>
              <w:spacing w:line="600" w:lineRule="auto"/>
              <w:jc w:val="center"/>
              <w:rPr>
                <w:rFonts w:asciiTheme="minorHAnsi" w:hAnsiTheme="minorHAnsi" w:cstheme="minorHAnsi"/>
                <w:color w:val="000000"/>
              </w:rPr>
            </w:pPr>
            <w:r w:rsidRPr="00864CD8">
              <w:rPr>
                <w:rFonts w:asciiTheme="minorHAnsi" w:hAnsiTheme="minorHAnsi" w:cstheme="minorHAnsi"/>
                <w:color w:val="000000"/>
              </w:rPr>
              <w:t>Adresse électronique @ :</w:t>
            </w:r>
          </w:p>
        </w:tc>
        <w:tc>
          <w:tcPr>
            <w:tcW w:w="5365" w:type="dxa"/>
            <w:shd w:val="clear" w:color="auto" w:fill="auto"/>
          </w:tcPr>
          <w:p w14:paraId="0F5D2058" w14:textId="77777777" w:rsidR="00426998" w:rsidRPr="00864CD8" w:rsidRDefault="00426998" w:rsidP="00426998">
            <w:pPr>
              <w:spacing w:line="600" w:lineRule="auto"/>
              <w:jc w:val="both"/>
              <w:rPr>
                <w:rFonts w:asciiTheme="minorHAnsi" w:hAnsiTheme="minorHAnsi" w:cstheme="minorHAnsi"/>
                <w:color w:val="000000"/>
              </w:rPr>
            </w:pPr>
          </w:p>
        </w:tc>
      </w:tr>
    </w:tbl>
    <w:p w14:paraId="480045CF" w14:textId="77777777" w:rsidR="00864CD8" w:rsidRPr="00864CD8" w:rsidRDefault="00864CD8" w:rsidP="00864CD8">
      <w:pPr>
        <w:jc w:val="right"/>
        <w:rPr>
          <w:rFonts w:asciiTheme="minorHAnsi" w:hAnsiTheme="minorHAnsi" w:cstheme="minorHAnsi"/>
        </w:rPr>
      </w:pPr>
      <w:r w:rsidRPr="00864CD8">
        <w:rPr>
          <w:rFonts w:asciiTheme="minorHAnsi" w:hAnsiTheme="minorHAnsi" w:cstheme="minorHAnsi"/>
          <w:i/>
        </w:rPr>
        <w:t>(à compléter)</w:t>
      </w:r>
    </w:p>
    <w:p w14:paraId="429C537C" w14:textId="4D830072" w:rsidR="001839D4" w:rsidRPr="00864CD8" w:rsidRDefault="001839D4">
      <w:pPr>
        <w:suppressAutoHyphens w:val="0"/>
        <w:rPr>
          <w:rFonts w:asciiTheme="minorHAnsi" w:eastAsia="Times" w:hAnsiTheme="minorHAnsi" w:cstheme="minorHAnsi"/>
        </w:rPr>
      </w:pPr>
    </w:p>
    <w:p w14:paraId="10B5BC6A" w14:textId="42DB03A3" w:rsidR="00426998" w:rsidRPr="00864CD8" w:rsidRDefault="001839D4" w:rsidP="00426998">
      <w:pPr>
        <w:spacing w:line="276" w:lineRule="auto"/>
        <w:jc w:val="both"/>
        <w:rPr>
          <w:rFonts w:asciiTheme="minorHAnsi" w:hAnsiTheme="minorHAnsi" w:cstheme="minorHAnsi"/>
          <w:color w:val="000000"/>
        </w:rPr>
      </w:pPr>
      <w:r w:rsidRPr="00864CD8">
        <w:rPr>
          <w:rFonts w:asciiTheme="minorHAnsi" w:hAnsiTheme="minorHAnsi" w:cstheme="minorHAnsi"/>
          <w:color w:val="000000"/>
        </w:rPr>
        <w:t>L</w:t>
      </w:r>
      <w:r w:rsidR="00426998" w:rsidRPr="00864CD8">
        <w:rPr>
          <w:rFonts w:asciiTheme="minorHAnsi" w:hAnsiTheme="minorHAnsi" w:cstheme="minorHAnsi"/>
          <w:color w:val="000000"/>
        </w:rPr>
        <w:t>e candidat indique ci-après les coordonnées de la (des) personne(s) pouvant être contactée(s) dans le cadre de l’exécution des prestations </w:t>
      </w:r>
      <w:r w:rsidR="00426998" w:rsidRPr="00864CD8">
        <w:rPr>
          <w:rFonts w:asciiTheme="minorHAnsi" w:hAnsiTheme="minorHAnsi" w:cstheme="minorHAnsi"/>
          <w:i/>
          <w:color w:val="000000"/>
        </w:rPr>
        <w:t>(dupliquer le tableau ci-dessous, par intervenant)</w:t>
      </w:r>
      <w:r w:rsidR="00426998" w:rsidRPr="00864CD8">
        <w:rPr>
          <w:rFonts w:asciiTheme="minorHAnsi" w:hAnsiTheme="minorHAnsi" w:cstheme="minorHAnsi"/>
          <w:color w:val="000000"/>
        </w:rPr>
        <w:t xml:space="preserve">: </w:t>
      </w:r>
    </w:p>
    <w:p w14:paraId="2709E116" w14:textId="77777777" w:rsidR="00426998" w:rsidRPr="00654E81" w:rsidRDefault="00426998" w:rsidP="00426998">
      <w:pPr>
        <w:spacing w:line="276" w:lineRule="auto"/>
        <w:jc w:val="both"/>
        <w:rPr>
          <w:rFonts w:ascii="Century Gothic" w:hAnsi="Century Gothic" w:cs="Calibri"/>
          <w:color w:val="000000"/>
          <w:sz w:val="18"/>
          <w:szCs w:val="18"/>
        </w:rPr>
      </w:pPr>
    </w:p>
    <w:tbl>
      <w:tblPr>
        <w:tblW w:w="9212" w:type="dxa"/>
        <w:tblBorders>
          <w:top w:val="dotted" w:sz="8" w:space="0" w:color="A6A6A6"/>
          <w:left w:val="dotted" w:sz="8" w:space="0" w:color="A6A6A6"/>
          <w:bottom w:val="dotted" w:sz="8" w:space="0" w:color="A6A6A6"/>
          <w:right w:val="dotted" w:sz="8" w:space="0" w:color="A6A6A6"/>
          <w:insideH w:val="dotted" w:sz="8" w:space="0" w:color="A6A6A6"/>
          <w:insideV w:val="dotted" w:sz="8" w:space="0" w:color="A6A6A6"/>
        </w:tblBorders>
        <w:tblLook w:val="04A0" w:firstRow="1" w:lastRow="0" w:firstColumn="1" w:lastColumn="0" w:noHBand="0" w:noVBand="1"/>
      </w:tblPr>
      <w:tblGrid>
        <w:gridCol w:w="2802"/>
        <w:gridCol w:w="6410"/>
      </w:tblGrid>
      <w:tr w:rsidR="00426998" w:rsidRPr="00654E81" w14:paraId="3D0BC317" w14:textId="77777777" w:rsidTr="00426998">
        <w:tc>
          <w:tcPr>
            <w:tcW w:w="2802" w:type="dxa"/>
            <w:vAlign w:val="center"/>
          </w:tcPr>
          <w:p w14:paraId="410CD3C5"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Nom et prénom</w:t>
            </w:r>
            <w:r w:rsidRPr="00654E81">
              <w:rPr>
                <w:rFonts w:ascii="Century Gothic" w:hAnsi="Century Gothic" w:cs="Calibri"/>
                <w:color w:val="000000"/>
                <w:sz w:val="16"/>
                <w:szCs w:val="16"/>
              </w:rPr>
              <w:t> :</w:t>
            </w:r>
          </w:p>
        </w:tc>
        <w:tc>
          <w:tcPr>
            <w:tcW w:w="6410" w:type="dxa"/>
            <w:shd w:val="clear" w:color="auto" w:fill="auto"/>
          </w:tcPr>
          <w:p w14:paraId="2425110C"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7659D800" w14:textId="77777777" w:rsidTr="00426998">
        <w:tc>
          <w:tcPr>
            <w:tcW w:w="2802" w:type="dxa"/>
            <w:vAlign w:val="center"/>
          </w:tcPr>
          <w:p w14:paraId="07481902"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Fonction</w:t>
            </w:r>
            <w:r w:rsidRPr="00654E81">
              <w:rPr>
                <w:rFonts w:ascii="Century Gothic" w:hAnsi="Century Gothic" w:cs="Calibri"/>
                <w:color w:val="000000"/>
                <w:sz w:val="16"/>
                <w:szCs w:val="16"/>
              </w:rPr>
              <w:t> :</w:t>
            </w:r>
          </w:p>
        </w:tc>
        <w:tc>
          <w:tcPr>
            <w:tcW w:w="6410" w:type="dxa"/>
            <w:shd w:val="clear" w:color="auto" w:fill="auto"/>
          </w:tcPr>
          <w:p w14:paraId="73F4186C"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2AEF00DB" w14:textId="77777777" w:rsidTr="00426998">
        <w:tc>
          <w:tcPr>
            <w:tcW w:w="2802" w:type="dxa"/>
            <w:vAlign w:val="center"/>
          </w:tcPr>
          <w:p w14:paraId="6FC06013"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Adresse</w:t>
            </w:r>
            <w:r w:rsidRPr="00654E81">
              <w:rPr>
                <w:rFonts w:ascii="Century Gothic" w:hAnsi="Century Gothic" w:cs="Calibri"/>
                <w:color w:val="000000"/>
                <w:sz w:val="16"/>
                <w:szCs w:val="16"/>
              </w:rPr>
              <w:t> :</w:t>
            </w:r>
          </w:p>
        </w:tc>
        <w:tc>
          <w:tcPr>
            <w:tcW w:w="6410" w:type="dxa"/>
            <w:shd w:val="clear" w:color="auto" w:fill="auto"/>
          </w:tcPr>
          <w:p w14:paraId="42329E48"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0B766CD9" w14:textId="77777777" w:rsidTr="00426998">
        <w:tc>
          <w:tcPr>
            <w:tcW w:w="2802" w:type="dxa"/>
            <w:vAlign w:val="center"/>
          </w:tcPr>
          <w:p w14:paraId="2E009D16"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N° de téléphone</w:t>
            </w:r>
            <w:r w:rsidRPr="00654E81">
              <w:rPr>
                <w:rFonts w:ascii="Century Gothic" w:hAnsi="Century Gothic" w:cs="Calibri"/>
                <w:color w:val="000000"/>
                <w:sz w:val="16"/>
                <w:szCs w:val="16"/>
              </w:rPr>
              <w:t> :</w:t>
            </w:r>
          </w:p>
        </w:tc>
        <w:tc>
          <w:tcPr>
            <w:tcW w:w="6410" w:type="dxa"/>
            <w:shd w:val="clear" w:color="auto" w:fill="auto"/>
          </w:tcPr>
          <w:p w14:paraId="6897326D"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52E19F4E" w14:textId="77777777" w:rsidTr="00426998">
        <w:trPr>
          <w:trHeight w:val="530"/>
        </w:trPr>
        <w:tc>
          <w:tcPr>
            <w:tcW w:w="2802" w:type="dxa"/>
            <w:vAlign w:val="center"/>
          </w:tcPr>
          <w:p w14:paraId="593A6DDD"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Adresse électronique</w:t>
            </w:r>
            <w:r w:rsidRPr="00654E81">
              <w:rPr>
                <w:rFonts w:ascii="Century Gothic" w:hAnsi="Century Gothic" w:cs="Calibri"/>
                <w:color w:val="000000"/>
                <w:sz w:val="16"/>
                <w:szCs w:val="16"/>
              </w:rPr>
              <w:t xml:space="preserve"> @ :</w:t>
            </w:r>
          </w:p>
        </w:tc>
        <w:tc>
          <w:tcPr>
            <w:tcW w:w="6410" w:type="dxa"/>
            <w:shd w:val="clear" w:color="auto" w:fill="auto"/>
          </w:tcPr>
          <w:p w14:paraId="3195977F" w14:textId="77777777" w:rsidR="00426998" w:rsidRPr="00654E81" w:rsidRDefault="00426998" w:rsidP="00426998">
            <w:pPr>
              <w:spacing w:line="600" w:lineRule="auto"/>
              <w:jc w:val="both"/>
              <w:rPr>
                <w:rFonts w:ascii="Century Gothic" w:hAnsi="Century Gothic" w:cs="Calibri"/>
                <w:color w:val="000000"/>
                <w:sz w:val="16"/>
                <w:szCs w:val="16"/>
              </w:rPr>
            </w:pPr>
          </w:p>
        </w:tc>
      </w:tr>
    </w:tbl>
    <w:p w14:paraId="04F5CF42" w14:textId="77777777" w:rsidR="00426998" w:rsidRDefault="00426998" w:rsidP="00426998">
      <w:pPr>
        <w:spacing w:line="276" w:lineRule="auto"/>
        <w:jc w:val="both"/>
        <w:rPr>
          <w:rFonts w:ascii="Century Gothic" w:hAnsi="Century Gothic" w:cs="Calibri"/>
          <w:color w:val="000000"/>
          <w:sz w:val="16"/>
          <w:szCs w:val="16"/>
        </w:rPr>
      </w:pPr>
    </w:p>
    <w:p w14:paraId="651CDCA8" w14:textId="77777777" w:rsidR="00426998" w:rsidRDefault="00426998" w:rsidP="00426998">
      <w:pPr>
        <w:spacing w:line="276" w:lineRule="auto"/>
        <w:jc w:val="both"/>
        <w:rPr>
          <w:rFonts w:ascii="Century Gothic" w:hAnsi="Century Gothic" w:cs="Calibri"/>
          <w:color w:val="000000"/>
          <w:sz w:val="16"/>
          <w:szCs w:val="16"/>
        </w:rPr>
      </w:pPr>
    </w:p>
    <w:p w14:paraId="63C24295" w14:textId="77777777" w:rsidR="00591F58" w:rsidRDefault="00591F58" w:rsidP="00426998">
      <w:pPr>
        <w:spacing w:line="276" w:lineRule="auto"/>
        <w:jc w:val="both"/>
        <w:rPr>
          <w:rFonts w:ascii="Century Gothic" w:hAnsi="Century Gothic" w:cs="Calibri"/>
          <w:color w:val="000000"/>
          <w:sz w:val="16"/>
          <w:szCs w:val="16"/>
        </w:rPr>
      </w:pPr>
    </w:p>
    <w:p w14:paraId="1F4A1663" w14:textId="77777777" w:rsidR="00426998" w:rsidRDefault="00426998" w:rsidP="00426998">
      <w:pPr>
        <w:spacing w:line="276" w:lineRule="auto"/>
        <w:jc w:val="both"/>
        <w:rPr>
          <w:rFonts w:ascii="Century Gothic" w:hAnsi="Century Gothic" w:cs="Calibri"/>
          <w:color w:val="000000"/>
          <w:sz w:val="16"/>
          <w:szCs w:val="16"/>
        </w:rPr>
      </w:pPr>
    </w:p>
    <w:tbl>
      <w:tblPr>
        <w:tblW w:w="9246" w:type="dxa"/>
        <w:tblInd w:w="-34" w:type="dxa"/>
        <w:tblBorders>
          <w:top w:val="dotted" w:sz="8" w:space="0" w:color="A6A6A6"/>
          <w:left w:val="dotted" w:sz="8" w:space="0" w:color="A6A6A6"/>
          <w:bottom w:val="dotted" w:sz="8" w:space="0" w:color="A6A6A6"/>
          <w:right w:val="dotted" w:sz="8" w:space="0" w:color="A6A6A6"/>
          <w:insideH w:val="dotted" w:sz="8" w:space="0" w:color="A6A6A6"/>
          <w:insideV w:val="dotted" w:sz="8" w:space="0" w:color="A6A6A6"/>
        </w:tblBorders>
        <w:tblLook w:val="04A0" w:firstRow="1" w:lastRow="0" w:firstColumn="1" w:lastColumn="0" w:noHBand="0" w:noVBand="1"/>
      </w:tblPr>
      <w:tblGrid>
        <w:gridCol w:w="2836"/>
        <w:gridCol w:w="6410"/>
      </w:tblGrid>
      <w:tr w:rsidR="00426998" w:rsidRPr="00654E81" w14:paraId="4CDC0180" w14:textId="77777777" w:rsidTr="00426998">
        <w:tc>
          <w:tcPr>
            <w:tcW w:w="2836" w:type="dxa"/>
            <w:vAlign w:val="center"/>
          </w:tcPr>
          <w:p w14:paraId="303B2C30"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lastRenderedPageBreak/>
              <w:t>Nom et prénom</w:t>
            </w:r>
            <w:r w:rsidRPr="00654E81">
              <w:rPr>
                <w:rFonts w:ascii="Century Gothic" w:hAnsi="Century Gothic" w:cs="Calibri"/>
                <w:color w:val="000000"/>
                <w:sz w:val="16"/>
                <w:szCs w:val="16"/>
              </w:rPr>
              <w:t> :</w:t>
            </w:r>
          </w:p>
        </w:tc>
        <w:tc>
          <w:tcPr>
            <w:tcW w:w="6410" w:type="dxa"/>
            <w:shd w:val="clear" w:color="auto" w:fill="auto"/>
          </w:tcPr>
          <w:p w14:paraId="691B06AD"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4EAC15B6" w14:textId="77777777" w:rsidTr="00426998">
        <w:tc>
          <w:tcPr>
            <w:tcW w:w="2836" w:type="dxa"/>
            <w:vAlign w:val="center"/>
          </w:tcPr>
          <w:p w14:paraId="2F325F7F"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Fonction</w:t>
            </w:r>
            <w:r w:rsidRPr="00654E81">
              <w:rPr>
                <w:rFonts w:ascii="Century Gothic" w:hAnsi="Century Gothic" w:cs="Calibri"/>
                <w:color w:val="000000"/>
                <w:sz w:val="16"/>
                <w:szCs w:val="16"/>
              </w:rPr>
              <w:t> :</w:t>
            </w:r>
          </w:p>
        </w:tc>
        <w:tc>
          <w:tcPr>
            <w:tcW w:w="6410" w:type="dxa"/>
            <w:shd w:val="clear" w:color="auto" w:fill="auto"/>
          </w:tcPr>
          <w:p w14:paraId="3A86565E"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7A6947D8" w14:textId="77777777" w:rsidTr="00426998">
        <w:tc>
          <w:tcPr>
            <w:tcW w:w="2836" w:type="dxa"/>
            <w:vAlign w:val="center"/>
          </w:tcPr>
          <w:p w14:paraId="3AC9BE7C"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Adresse</w:t>
            </w:r>
            <w:r w:rsidRPr="00654E81">
              <w:rPr>
                <w:rFonts w:ascii="Century Gothic" w:hAnsi="Century Gothic" w:cs="Calibri"/>
                <w:color w:val="000000"/>
                <w:sz w:val="16"/>
                <w:szCs w:val="16"/>
              </w:rPr>
              <w:t> :</w:t>
            </w:r>
          </w:p>
        </w:tc>
        <w:tc>
          <w:tcPr>
            <w:tcW w:w="6410" w:type="dxa"/>
            <w:shd w:val="clear" w:color="auto" w:fill="auto"/>
          </w:tcPr>
          <w:p w14:paraId="689D6CF1"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7A31C3C7" w14:textId="77777777" w:rsidTr="00426998">
        <w:tc>
          <w:tcPr>
            <w:tcW w:w="2836" w:type="dxa"/>
            <w:vAlign w:val="center"/>
          </w:tcPr>
          <w:p w14:paraId="33F611B2"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N° de téléphone</w:t>
            </w:r>
            <w:r w:rsidRPr="00654E81">
              <w:rPr>
                <w:rFonts w:ascii="Century Gothic" w:hAnsi="Century Gothic" w:cs="Calibri"/>
                <w:color w:val="000000"/>
                <w:sz w:val="16"/>
                <w:szCs w:val="16"/>
              </w:rPr>
              <w:t> :</w:t>
            </w:r>
          </w:p>
        </w:tc>
        <w:tc>
          <w:tcPr>
            <w:tcW w:w="6410" w:type="dxa"/>
            <w:shd w:val="clear" w:color="auto" w:fill="auto"/>
          </w:tcPr>
          <w:p w14:paraId="0211A69F" w14:textId="77777777" w:rsidR="00426998" w:rsidRPr="00654E81" w:rsidRDefault="00426998" w:rsidP="00426998">
            <w:pPr>
              <w:spacing w:line="600" w:lineRule="auto"/>
              <w:jc w:val="both"/>
              <w:rPr>
                <w:rFonts w:ascii="Century Gothic" w:hAnsi="Century Gothic" w:cs="Calibri"/>
                <w:color w:val="000000"/>
                <w:sz w:val="16"/>
                <w:szCs w:val="16"/>
              </w:rPr>
            </w:pPr>
          </w:p>
        </w:tc>
      </w:tr>
      <w:tr w:rsidR="00426998" w:rsidRPr="00654E81" w14:paraId="480286D8" w14:textId="77777777" w:rsidTr="00426998">
        <w:tc>
          <w:tcPr>
            <w:tcW w:w="2836" w:type="dxa"/>
            <w:vAlign w:val="center"/>
          </w:tcPr>
          <w:p w14:paraId="623094F7" w14:textId="77777777" w:rsidR="00426998" w:rsidRPr="00654E81" w:rsidRDefault="00426998" w:rsidP="00426998">
            <w:pPr>
              <w:spacing w:line="600" w:lineRule="auto"/>
              <w:jc w:val="center"/>
              <w:rPr>
                <w:rFonts w:ascii="Century Gothic" w:hAnsi="Century Gothic" w:cs="Calibri"/>
                <w:color w:val="000000"/>
                <w:sz w:val="16"/>
                <w:szCs w:val="16"/>
              </w:rPr>
            </w:pPr>
            <w:r>
              <w:rPr>
                <w:rFonts w:ascii="Century Gothic" w:hAnsi="Century Gothic" w:cs="Calibri"/>
                <w:color w:val="000000"/>
                <w:sz w:val="16"/>
                <w:szCs w:val="16"/>
              </w:rPr>
              <w:t>Adresse électronique</w:t>
            </w:r>
            <w:r w:rsidRPr="00654E81">
              <w:rPr>
                <w:rFonts w:ascii="Century Gothic" w:hAnsi="Century Gothic" w:cs="Calibri"/>
                <w:color w:val="000000"/>
                <w:sz w:val="16"/>
                <w:szCs w:val="16"/>
              </w:rPr>
              <w:t xml:space="preserve"> @ :</w:t>
            </w:r>
          </w:p>
        </w:tc>
        <w:tc>
          <w:tcPr>
            <w:tcW w:w="6410" w:type="dxa"/>
            <w:shd w:val="clear" w:color="auto" w:fill="auto"/>
          </w:tcPr>
          <w:p w14:paraId="7CCFB93E" w14:textId="77777777" w:rsidR="00426998" w:rsidRPr="00654E81" w:rsidRDefault="00426998" w:rsidP="00426998">
            <w:pPr>
              <w:spacing w:line="600" w:lineRule="auto"/>
              <w:jc w:val="both"/>
              <w:rPr>
                <w:rFonts w:ascii="Century Gothic" w:hAnsi="Century Gothic" w:cs="Calibri"/>
                <w:color w:val="000000"/>
                <w:sz w:val="16"/>
                <w:szCs w:val="16"/>
              </w:rPr>
            </w:pPr>
          </w:p>
        </w:tc>
      </w:tr>
    </w:tbl>
    <w:p w14:paraId="23FBE81C" w14:textId="77777777" w:rsidR="00426998" w:rsidRPr="00654E81" w:rsidRDefault="00426998" w:rsidP="00426998">
      <w:pPr>
        <w:jc w:val="right"/>
        <w:rPr>
          <w:rFonts w:ascii="Century Gothic" w:hAnsi="Century Gothic"/>
          <w:i/>
          <w:sz w:val="16"/>
        </w:rPr>
      </w:pPr>
      <w:r w:rsidRPr="00654E81">
        <w:rPr>
          <w:rFonts w:ascii="Century Gothic" w:hAnsi="Century Gothic"/>
          <w:i/>
          <w:sz w:val="16"/>
        </w:rPr>
        <w:t>(Tableau à dupliquer cas échéant)</w:t>
      </w:r>
    </w:p>
    <w:p w14:paraId="6A1319E7" w14:textId="77777777" w:rsidR="00864CD8" w:rsidRDefault="00864CD8" w:rsidP="00426998">
      <w:pPr>
        <w:spacing w:line="480" w:lineRule="auto"/>
        <w:rPr>
          <w:rFonts w:ascii="Calibri" w:eastAsia="Times" w:hAnsi="Calibri" w:cs="Calibri"/>
        </w:rPr>
      </w:pPr>
    </w:p>
    <w:p w14:paraId="0235B970" w14:textId="77777777" w:rsidR="00F94925" w:rsidRDefault="00F94925">
      <w:pPr>
        <w:rPr>
          <w:rFonts w:ascii="Calibri" w:eastAsia="Times" w:hAnsi="Calibri" w:cs="Calibri"/>
          <w:sz w:val="18"/>
          <w:szCs w:val="18"/>
        </w:rPr>
      </w:pPr>
    </w:p>
    <w:p w14:paraId="79D5A7E1" w14:textId="284DFE11" w:rsidR="00864CD8" w:rsidRDefault="00864CD8" w:rsidP="00864CD8">
      <w:pPr>
        <w:pStyle w:val="Titre1"/>
        <w:numPr>
          <w:ilvl w:val="0"/>
          <w:numId w:val="14"/>
        </w:numPr>
        <w:rPr>
          <w:rFonts w:eastAsia="Times"/>
        </w:rPr>
      </w:pPr>
      <w:r>
        <w:rPr>
          <w:rFonts w:eastAsia="Times"/>
        </w:rPr>
        <w:t>SIGNATURE DE L’ACTE D</w:t>
      </w:r>
      <w:r w:rsidR="0019489C">
        <w:rPr>
          <w:rFonts w:eastAsia="Times"/>
        </w:rPr>
        <w:t>’</w:t>
      </w:r>
      <w:r>
        <w:rPr>
          <w:rFonts w:eastAsia="Times"/>
        </w:rPr>
        <w:t>ENGAGEMENT DU CANDIDAT</w:t>
      </w:r>
    </w:p>
    <w:p w14:paraId="732334C6" w14:textId="77777777" w:rsidR="00864CD8" w:rsidRPr="00864CD8" w:rsidRDefault="00864CD8" w:rsidP="00864CD8">
      <w:pPr>
        <w:rPr>
          <w:rFonts w:eastAsia="Times"/>
        </w:rPr>
      </w:pPr>
    </w:p>
    <w:p w14:paraId="25DCC0D0" w14:textId="77777777" w:rsidR="00C85B67" w:rsidRPr="00C85B67" w:rsidRDefault="00C85B67" w:rsidP="00C85B67">
      <w:pPr>
        <w:tabs>
          <w:tab w:val="left" w:pos="3433"/>
        </w:tabs>
        <w:rPr>
          <w:rFonts w:ascii="Calibri" w:eastAsia="Times" w:hAnsi="Calibri" w:cs="Calibri"/>
        </w:rPr>
      </w:pPr>
      <w:r w:rsidRPr="00C85B67">
        <w:rPr>
          <w:rFonts w:ascii="Calibri" w:eastAsia="Times" w:hAnsi="Calibri" w:cs="Calibri"/>
        </w:rPr>
        <w:t xml:space="preserve">L’offre est présentée sous la forme du présent acte d’engagement, renvoyant aux différentes pièces contractuelles du marché. Il est établi en un seul original, qui sera conservé par le pouvoir adjudicateur. </w:t>
      </w:r>
    </w:p>
    <w:p w14:paraId="20DDA928" w14:textId="77777777" w:rsidR="00C85B67" w:rsidRPr="00C85B67" w:rsidRDefault="00C85B67" w:rsidP="00C85B67">
      <w:pPr>
        <w:tabs>
          <w:tab w:val="left" w:pos="3433"/>
        </w:tabs>
        <w:rPr>
          <w:rFonts w:ascii="Calibri" w:eastAsia="Times" w:hAnsi="Calibri" w:cs="Calibri"/>
        </w:rPr>
      </w:pPr>
    </w:p>
    <w:p w14:paraId="72AF22D8" w14:textId="77777777" w:rsidR="00C85B67" w:rsidRPr="00C85B67" w:rsidRDefault="00C85B67" w:rsidP="00C85B67">
      <w:pPr>
        <w:tabs>
          <w:tab w:val="left" w:pos="3433"/>
        </w:tabs>
        <w:rPr>
          <w:rFonts w:ascii="Calibri" w:eastAsia="Times" w:hAnsi="Calibri" w:cs="Calibri"/>
        </w:rPr>
      </w:pPr>
      <w:r w:rsidRPr="00C85B67">
        <w:rPr>
          <w:rFonts w:ascii="Calibri" w:eastAsia="Times" w:hAnsi="Calibri" w:cs="Calibri"/>
        </w:rPr>
        <w:t xml:space="preserve">L’offre sera obligatoirement signée, à l’issue de la procédure, par le représentant du soumissionnaire ayant qualité pour agir au nom de ce dernier. </w:t>
      </w:r>
    </w:p>
    <w:p w14:paraId="43D8A4F7" w14:textId="77777777" w:rsidR="00C85B67" w:rsidRPr="00C85B67" w:rsidRDefault="00C85B67" w:rsidP="00C85B67">
      <w:pPr>
        <w:tabs>
          <w:tab w:val="left" w:pos="3433"/>
        </w:tabs>
        <w:rPr>
          <w:rFonts w:ascii="Calibri" w:eastAsia="Times" w:hAnsi="Calibri" w:cs="Calibri"/>
        </w:rPr>
      </w:pPr>
    </w:p>
    <w:p w14:paraId="693D722B" w14:textId="77777777" w:rsidR="00C85B67" w:rsidRPr="00C85B67" w:rsidRDefault="00C85B67" w:rsidP="00C85B67">
      <w:pPr>
        <w:tabs>
          <w:tab w:val="left" w:pos="3433"/>
        </w:tabs>
        <w:rPr>
          <w:rFonts w:ascii="Calibri" w:eastAsia="Times" w:hAnsi="Calibri" w:cs="Calibri"/>
        </w:rPr>
      </w:pPr>
      <w:r w:rsidRPr="00C85B67">
        <w:rPr>
          <w:rFonts w:ascii="Calibri" w:eastAsia="Times" w:hAnsi="Calibri" w:cs="Calibri"/>
        </w:rPr>
        <w:t>Il est enfin rappelé qu’une même personne ne peut représenter plus d’un candidat pour un même marché et qu’en cas de signature par le mandataire commun d’un groupement, le mandataire doit justifier des habilitations nécessaires pour représenter les entreprises groupées au stade de la passation du marché.</w:t>
      </w:r>
    </w:p>
    <w:p w14:paraId="324D1CA8" w14:textId="77777777" w:rsidR="00F94925" w:rsidRPr="00426998" w:rsidRDefault="00F94925">
      <w:pPr>
        <w:tabs>
          <w:tab w:val="left" w:pos="3433"/>
        </w:tabs>
        <w:rPr>
          <w:rFonts w:ascii="Calibri" w:eastAsia="Times" w:hAnsi="Calibri" w:cs="Calibri"/>
        </w:rPr>
      </w:pPr>
    </w:p>
    <w:p w14:paraId="4255B887" w14:textId="77777777" w:rsidR="00C85B67" w:rsidRPr="00C85B67" w:rsidRDefault="00C85B67" w:rsidP="00C85B67">
      <w:pPr>
        <w:contextualSpacing/>
        <w:jc w:val="both"/>
        <w:rPr>
          <w:rFonts w:asciiTheme="minorHAnsi" w:hAnsiTheme="minorHAnsi" w:cstheme="minorHAnsi"/>
          <w:color w:val="000000"/>
          <w:szCs w:val="18"/>
        </w:rPr>
      </w:pPr>
      <w:r w:rsidRPr="00C85B67">
        <w:rPr>
          <w:rFonts w:asciiTheme="minorHAnsi" w:hAnsiTheme="minorHAnsi" w:cstheme="minorHAnsi"/>
          <w:color w:val="000000"/>
          <w:szCs w:val="18"/>
        </w:rPr>
        <w:t>Fait en un seul original,</w:t>
      </w:r>
    </w:p>
    <w:p w14:paraId="6D94DE0B" w14:textId="77777777" w:rsidR="00C85B67" w:rsidRPr="00C85B67" w:rsidRDefault="00C85B67" w:rsidP="00C85B67">
      <w:pPr>
        <w:contextualSpacing/>
        <w:jc w:val="both"/>
        <w:rPr>
          <w:rFonts w:asciiTheme="minorHAnsi" w:hAnsiTheme="minorHAnsi" w:cstheme="minorHAnsi"/>
          <w:color w:val="000000"/>
          <w:szCs w:val="18"/>
        </w:rPr>
      </w:pPr>
    </w:p>
    <w:p w14:paraId="03174562" w14:textId="77777777" w:rsidR="00C85B67" w:rsidRPr="00C85B67" w:rsidRDefault="00C85B67" w:rsidP="00C85B67">
      <w:pPr>
        <w:contextualSpacing/>
        <w:jc w:val="both"/>
        <w:rPr>
          <w:rFonts w:asciiTheme="minorHAnsi" w:hAnsiTheme="minorHAnsi" w:cstheme="minorHAnsi"/>
          <w:color w:val="000000"/>
          <w:szCs w:val="18"/>
        </w:rPr>
      </w:pPr>
      <w:r w:rsidRPr="00C85B67">
        <w:rPr>
          <w:rFonts w:asciiTheme="minorHAnsi" w:hAnsiTheme="minorHAnsi" w:cstheme="minorHAnsi"/>
          <w:color w:val="000000"/>
          <w:szCs w:val="18"/>
        </w:rPr>
        <w:t>A ……….........      Le ……………..</w:t>
      </w:r>
    </w:p>
    <w:tbl>
      <w:tblPr>
        <w:tblW w:w="0" w:type="auto"/>
        <w:jc w:val="right"/>
        <w:tblBorders>
          <w:top w:val="dashed" w:sz="8" w:space="0" w:color="BFBFBF"/>
          <w:left w:val="dashed" w:sz="8" w:space="0" w:color="BFBFBF"/>
          <w:bottom w:val="dashed" w:sz="8" w:space="0" w:color="BFBFBF"/>
          <w:right w:val="dashed" w:sz="8" w:space="0" w:color="BFBFBF"/>
          <w:insideH w:val="dashed" w:sz="8" w:space="0" w:color="BFBFBF"/>
          <w:insideV w:val="dashed" w:sz="8" w:space="0" w:color="BFBFBF"/>
        </w:tblBorders>
        <w:tblLook w:val="04A0" w:firstRow="1" w:lastRow="0" w:firstColumn="1" w:lastColumn="0" w:noHBand="0" w:noVBand="1"/>
      </w:tblPr>
      <w:tblGrid>
        <w:gridCol w:w="5495"/>
      </w:tblGrid>
      <w:tr w:rsidR="00C85B67" w:rsidRPr="00C85B67" w14:paraId="39D85BC9" w14:textId="77777777" w:rsidTr="00C85B67">
        <w:trPr>
          <w:trHeight w:val="2079"/>
          <w:jc w:val="right"/>
        </w:trPr>
        <w:tc>
          <w:tcPr>
            <w:tcW w:w="5495" w:type="dxa"/>
            <w:shd w:val="clear" w:color="auto" w:fill="auto"/>
            <w:vAlign w:val="center"/>
          </w:tcPr>
          <w:p w14:paraId="2ECD7DF8" w14:textId="77777777" w:rsidR="00C85B67" w:rsidRPr="00C85B67" w:rsidRDefault="00C85B67" w:rsidP="00BF6879">
            <w:pPr>
              <w:contextualSpacing/>
              <w:rPr>
                <w:rFonts w:asciiTheme="minorHAnsi" w:hAnsiTheme="minorHAnsi" w:cstheme="minorHAnsi"/>
                <w:color w:val="000000"/>
                <w:szCs w:val="18"/>
              </w:rPr>
            </w:pPr>
          </w:p>
          <w:p w14:paraId="1C6663DF" w14:textId="77777777" w:rsidR="00C85B67" w:rsidRPr="00C85B67" w:rsidRDefault="00C85B67" w:rsidP="00BF6879">
            <w:pPr>
              <w:contextualSpacing/>
              <w:jc w:val="center"/>
              <w:rPr>
                <w:rFonts w:asciiTheme="minorHAnsi" w:hAnsiTheme="minorHAnsi" w:cstheme="minorHAnsi"/>
                <w:color w:val="000000"/>
                <w:szCs w:val="18"/>
              </w:rPr>
            </w:pPr>
            <w:r w:rsidRPr="00C85B67">
              <w:rPr>
                <w:rFonts w:asciiTheme="minorHAnsi" w:hAnsiTheme="minorHAnsi" w:cstheme="minorHAnsi"/>
                <w:color w:val="000000"/>
                <w:szCs w:val="18"/>
              </w:rPr>
              <w:t>Signature et cachet du contractant unique</w:t>
            </w:r>
          </w:p>
          <w:p w14:paraId="1F122526" w14:textId="77777777" w:rsidR="00C85B67" w:rsidRPr="00C85B67" w:rsidRDefault="00C85B67" w:rsidP="00BF6879">
            <w:pPr>
              <w:contextualSpacing/>
              <w:jc w:val="center"/>
              <w:rPr>
                <w:rFonts w:asciiTheme="minorHAnsi" w:hAnsiTheme="minorHAnsi" w:cstheme="minorHAnsi"/>
                <w:i/>
                <w:color w:val="000000"/>
                <w:szCs w:val="18"/>
              </w:rPr>
            </w:pPr>
            <w:r w:rsidRPr="00C85B67">
              <w:rPr>
                <w:rFonts w:asciiTheme="minorHAnsi" w:hAnsiTheme="minorHAnsi" w:cstheme="minorHAnsi"/>
                <w:i/>
                <w:color w:val="000000"/>
                <w:szCs w:val="18"/>
              </w:rPr>
              <w:t>ou du mandataire commun ou de l'ensemble des entreprises groupées</w:t>
            </w:r>
          </w:p>
          <w:p w14:paraId="1627F30E" w14:textId="77777777" w:rsidR="00C85B67" w:rsidRPr="00C85B67" w:rsidRDefault="00C85B67" w:rsidP="00BF6879">
            <w:pPr>
              <w:contextualSpacing/>
              <w:rPr>
                <w:rFonts w:asciiTheme="minorHAnsi" w:hAnsiTheme="minorHAnsi" w:cstheme="minorHAnsi"/>
                <w:color w:val="000000"/>
                <w:szCs w:val="18"/>
              </w:rPr>
            </w:pPr>
          </w:p>
          <w:p w14:paraId="15A4282B" w14:textId="77777777" w:rsidR="00C85B67" w:rsidRPr="00C85B67" w:rsidRDefault="00C85B67" w:rsidP="00BF6879">
            <w:pPr>
              <w:contextualSpacing/>
              <w:jc w:val="center"/>
              <w:rPr>
                <w:rFonts w:asciiTheme="minorHAnsi" w:hAnsiTheme="minorHAnsi" w:cstheme="minorHAnsi"/>
                <w:color w:val="000000"/>
                <w:szCs w:val="18"/>
              </w:rPr>
            </w:pPr>
            <w:r w:rsidRPr="00C85B67">
              <w:rPr>
                <w:rFonts w:asciiTheme="minorHAnsi" w:hAnsiTheme="minorHAnsi" w:cstheme="minorHAnsi"/>
                <w:color w:val="000000"/>
                <w:szCs w:val="18"/>
              </w:rPr>
              <w:t>Le titulaire</w:t>
            </w:r>
          </w:p>
          <w:p w14:paraId="55A5C96B" w14:textId="77777777" w:rsidR="00C85B67" w:rsidRPr="00C85B67" w:rsidRDefault="00C85B67" w:rsidP="00BF6879">
            <w:pPr>
              <w:contextualSpacing/>
              <w:jc w:val="center"/>
              <w:rPr>
                <w:rFonts w:asciiTheme="minorHAnsi" w:hAnsiTheme="minorHAnsi" w:cstheme="minorHAnsi"/>
                <w:color w:val="000000"/>
                <w:szCs w:val="18"/>
              </w:rPr>
            </w:pPr>
          </w:p>
          <w:p w14:paraId="542CF8DE" w14:textId="77777777" w:rsidR="00C85B67" w:rsidRPr="00C85B67" w:rsidRDefault="00C85B67" w:rsidP="00BF6879">
            <w:pPr>
              <w:contextualSpacing/>
              <w:rPr>
                <w:rFonts w:asciiTheme="minorHAnsi" w:hAnsiTheme="minorHAnsi" w:cstheme="minorHAnsi"/>
                <w:color w:val="000000"/>
                <w:szCs w:val="18"/>
              </w:rPr>
            </w:pPr>
          </w:p>
          <w:p w14:paraId="5C54452C" w14:textId="77777777" w:rsidR="00C85B67" w:rsidRPr="00C85B67" w:rsidRDefault="00C85B67" w:rsidP="00BF6879">
            <w:pPr>
              <w:contextualSpacing/>
              <w:jc w:val="center"/>
              <w:rPr>
                <w:rFonts w:asciiTheme="minorHAnsi" w:hAnsiTheme="minorHAnsi" w:cstheme="minorHAnsi"/>
                <w:color w:val="000000"/>
                <w:szCs w:val="18"/>
              </w:rPr>
            </w:pPr>
          </w:p>
          <w:p w14:paraId="27EE91BC" w14:textId="77777777" w:rsidR="00C85B67" w:rsidRPr="00C85B67" w:rsidRDefault="00C85B67" w:rsidP="00BF6879">
            <w:pPr>
              <w:contextualSpacing/>
              <w:jc w:val="center"/>
              <w:rPr>
                <w:rFonts w:asciiTheme="minorHAnsi" w:hAnsiTheme="minorHAnsi" w:cstheme="minorHAnsi"/>
                <w:color w:val="000000"/>
                <w:szCs w:val="18"/>
              </w:rPr>
            </w:pPr>
          </w:p>
          <w:p w14:paraId="0659B098" w14:textId="77777777" w:rsidR="00C85B67" w:rsidRPr="00C85B67" w:rsidRDefault="00C85B67" w:rsidP="00BF6879">
            <w:pPr>
              <w:contextualSpacing/>
              <w:jc w:val="center"/>
              <w:rPr>
                <w:rFonts w:asciiTheme="minorHAnsi" w:hAnsiTheme="minorHAnsi" w:cstheme="minorHAnsi"/>
                <w:color w:val="000000"/>
                <w:szCs w:val="18"/>
              </w:rPr>
            </w:pPr>
          </w:p>
        </w:tc>
      </w:tr>
    </w:tbl>
    <w:p w14:paraId="1F9FEDDB" w14:textId="77777777" w:rsidR="00F94925" w:rsidRDefault="00F94925">
      <w:pPr>
        <w:rPr>
          <w:rFonts w:ascii="Calibri" w:eastAsia="Times" w:hAnsi="Calibri" w:cs="Calibri"/>
          <w:sz w:val="18"/>
          <w:szCs w:val="18"/>
        </w:rPr>
      </w:pPr>
    </w:p>
    <w:p w14:paraId="4EC134EF" w14:textId="77777777" w:rsidR="0019489C" w:rsidRDefault="0019489C">
      <w:pPr>
        <w:rPr>
          <w:rFonts w:ascii="Calibri" w:eastAsia="Times" w:hAnsi="Calibri" w:cs="Calibri"/>
          <w:sz w:val="18"/>
          <w:szCs w:val="18"/>
        </w:rPr>
      </w:pPr>
    </w:p>
    <w:p w14:paraId="65188A9D" w14:textId="77777777" w:rsidR="0019489C" w:rsidRDefault="0019489C">
      <w:pPr>
        <w:rPr>
          <w:rFonts w:ascii="Calibri" w:eastAsia="Times" w:hAnsi="Calibri" w:cs="Calibri"/>
          <w:sz w:val="18"/>
          <w:szCs w:val="18"/>
        </w:rPr>
      </w:pPr>
    </w:p>
    <w:p w14:paraId="798AA869" w14:textId="77777777" w:rsidR="0019489C" w:rsidRDefault="0019489C">
      <w:pPr>
        <w:rPr>
          <w:rFonts w:ascii="Calibri" w:eastAsia="Times" w:hAnsi="Calibri" w:cs="Calibri"/>
          <w:sz w:val="18"/>
          <w:szCs w:val="18"/>
        </w:rPr>
      </w:pPr>
    </w:p>
    <w:p w14:paraId="576BBC41" w14:textId="77777777" w:rsidR="0019489C" w:rsidRDefault="0019489C">
      <w:pPr>
        <w:rPr>
          <w:rFonts w:ascii="Calibri" w:eastAsia="Times" w:hAnsi="Calibri" w:cs="Calibri"/>
          <w:sz w:val="18"/>
          <w:szCs w:val="18"/>
        </w:rPr>
      </w:pPr>
    </w:p>
    <w:p w14:paraId="5B21EA0B" w14:textId="77777777" w:rsidR="0019489C" w:rsidRDefault="0019489C">
      <w:pPr>
        <w:rPr>
          <w:rFonts w:ascii="Calibri" w:eastAsia="Times" w:hAnsi="Calibri" w:cs="Calibri"/>
          <w:sz w:val="18"/>
          <w:szCs w:val="18"/>
        </w:rPr>
      </w:pPr>
    </w:p>
    <w:p w14:paraId="3F1C9F6F" w14:textId="77777777" w:rsidR="0019489C" w:rsidRDefault="0019489C">
      <w:pPr>
        <w:rPr>
          <w:rFonts w:ascii="Calibri" w:eastAsia="Times" w:hAnsi="Calibri" w:cs="Calibri"/>
          <w:sz w:val="18"/>
          <w:szCs w:val="18"/>
        </w:rPr>
      </w:pPr>
    </w:p>
    <w:p w14:paraId="481D2D55" w14:textId="77777777" w:rsidR="0019489C" w:rsidRDefault="0019489C">
      <w:pPr>
        <w:rPr>
          <w:rFonts w:ascii="Calibri" w:eastAsia="Times" w:hAnsi="Calibri" w:cs="Calibri"/>
          <w:sz w:val="18"/>
          <w:szCs w:val="18"/>
        </w:rPr>
      </w:pPr>
    </w:p>
    <w:p w14:paraId="2260DEB6" w14:textId="77777777" w:rsidR="0019489C" w:rsidRDefault="0019489C">
      <w:pPr>
        <w:rPr>
          <w:rFonts w:ascii="Calibri" w:eastAsia="Times" w:hAnsi="Calibri" w:cs="Calibri"/>
          <w:sz w:val="18"/>
          <w:szCs w:val="18"/>
        </w:rPr>
      </w:pPr>
    </w:p>
    <w:p w14:paraId="2E81395A" w14:textId="77777777" w:rsidR="00591F58" w:rsidRDefault="00591F58">
      <w:pPr>
        <w:rPr>
          <w:rFonts w:ascii="Calibri" w:eastAsia="Times" w:hAnsi="Calibri" w:cs="Calibri"/>
          <w:sz w:val="18"/>
          <w:szCs w:val="18"/>
        </w:rPr>
      </w:pPr>
    </w:p>
    <w:p w14:paraId="2E8208C3" w14:textId="77777777" w:rsidR="00591F58" w:rsidRDefault="00591F58">
      <w:pPr>
        <w:rPr>
          <w:rFonts w:ascii="Calibri" w:eastAsia="Times" w:hAnsi="Calibri" w:cs="Calibri"/>
          <w:sz w:val="18"/>
          <w:szCs w:val="18"/>
        </w:rPr>
      </w:pPr>
    </w:p>
    <w:p w14:paraId="4D96FD3A" w14:textId="77777777" w:rsidR="00591F58" w:rsidRDefault="00591F58">
      <w:pPr>
        <w:rPr>
          <w:rFonts w:ascii="Calibri" w:eastAsia="Times" w:hAnsi="Calibri" w:cs="Calibri"/>
          <w:sz w:val="18"/>
          <w:szCs w:val="18"/>
        </w:rPr>
      </w:pPr>
    </w:p>
    <w:p w14:paraId="347D727D" w14:textId="77777777" w:rsidR="00591F58" w:rsidRDefault="00591F58">
      <w:pPr>
        <w:rPr>
          <w:rFonts w:ascii="Calibri" w:eastAsia="Times" w:hAnsi="Calibri" w:cs="Calibri"/>
          <w:sz w:val="18"/>
          <w:szCs w:val="18"/>
        </w:rPr>
      </w:pPr>
    </w:p>
    <w:p w14:paraId="794CB4DF" w14:textId="77777777" w:rsidR="0019489C" w:rsidRDefault="0019489C">
      <w:pPr>
        <w:rPr>
          <w:rFonts w:ascii="Calibri" w:eastAsia="Times" w:hAnsi="Calibri" w:cs="Calibri"/>
          <w:sz w:val="18"/>
          <w:szCs w:val="18"/>
        </w:rPr>
      </w:pPr>
    </w:p>
    <w:p w14:paraId="158F934D" w14:textId="77777777" w:rsidR="00591F58" w:rsidRDefault="00591F58">
      <w:pPr>
        <w:rPr>
          <w:rFonts w:ascii="Calibri" w:eastAsia="Times" w:hAnsi="Calibri" w:cs="Calibri"/>
          <w:sz w:val="18"/>
          <w:szCs w:val="18"/>
        </w:rPr>
      </w:pPr>
    </w:p>
    <w:p w14:paraId="4012B2E9" w14:textId="77777777" w:rsidR="00591F58" w:rsidRDefault="00591F58">
      <w:pPr>
        <w:rPr>
          <w:rFonts w:ascii="Calibri" w:eastAsia="Times" w:hAnsi="Calibri" w:cs="Calibri"/>
          <w:sz w:val="18"/>
          <w:szCs w:val="18"/>
        </w:rPr>
      </w:pPr>
    </w:p>
    <w:p w14:paraId="2866687E" w14:textId="77777777" w:rsidR="00591F58" w:rsidRDefault="00591F58">
      <w:pPr>
        <w:rPr>
          <w:rFonts w:ascii="Calibri" w:eastAsia="Times" w:hAnsi="Calibri" w:cs="Calibri"/>
          <w:sz w:val="18"/>
          <w:szCs w:val="18"/>
        </w:rPr>
      </w:pPr>
    </w:p>
    <w:p w14:paraId="7BC36710" w14:textId="77777777" w:rsidR="00591F58" w:rsidRDefault="00591F58">
      <w:pPr>
        <w:rPr>
          <w:rFonts w:ascii="Calibri" w:eastAsia="Times" w:hAnsi="Calibri" w:cs="Calibri"/>
          <w:sz w:val="18"/>
          <w:szCs w:val="18"/>
        </w:rPr>
      </w:pPr>
    </w:p>
    <w:p w14:paraId="1B419B23" w14:textId="712FB860" w:rsidR="00C85B67" w:rsidRDefault="0019489C" w:rsidP="0019489C">
      <w:pPr>
        <w:pStyle w:val="Titre1"/>
        <w:numPr>
          <w:ilvl w:val="0"/>
          <w:numId w:val="14"/>
        </w:numPr>
        <w:rPr>
          <w:rFonts w:eastAsia="Times"/>
        </w:rPr>
      </w:pPr>
      <w:r>
        <w:rPr>
          <w:rFonts w:eastAsia="Times"/>
        </w:rPr>
        <w:lastRenderedPageBreak/>
        <w:t>SIGNATURE DE L’ACTE D’ENGAGEMENT PAR LE POUVOIR ADJUDICATEUR</w:t>
      </w:r>
    </w:p>
    <w:p w14:paraId="5318A87E" w14:textId="77777777" w:rsidR="0019489C" w:rsidRPr="00C85B67" w:rsidRDefault="0019489C" w:rsidP="00C85B67">
      <w:pPr>
        <w:rPr>
          <w:rFonts w:asciiTheme="minorHAnsi" w:eastAsia="Times" w:hAnsiTheme="minorHAnsi" w:cstheme="minorHAnsi"/>
        </w:rPr>
      </w:pPr>
    </w:p>
    <w:p w14:paraId="3EE94D8E" w14:textId="77777777" w:rsidR="00C85B67" w:rsidRPr="00C85B67" w:rsidRDefault="00C85B67" w:rsidP="00C85B67">
      <w:pPr>
        <w:contextualSpacing/>
        <w:jc w:val="both"/>
        <w:rPr>
          <w:rFonts w:asciiTheme="minorHAnsi" w:hAnsiTheme="minorHAnsi" w:cstheme="minorHAnsi"/>
          <w:color w:val="000000"/>
          <w:szCs w:val="18"/>
        </w:rPr>
      </w:pPr>
      <w:r w:rsidRPr="00C85B67">
        <w:rPr>
          <w:rFonts w:asciiTheme="minorHAnsi" w:hAnsiTheme="minorHAnsi" w:cstheme="minorHAnsi"/>
          <w:color w:val="000000"/>
          <w:szCs w:val="18"/>
        </w:rPr>
        <w:t>Est acceptée la présente offre pour valoir acte d'engagement, en conformité avec la procédure de passation fixée par l’arrêté du 19 juillet 2018 portant réglementation des marchés des organismes de Sécurité sociale</w:t>
      </w:r>
    </w:p>
    <w:p w14:paraId="17511123" w14:textId="77777777" w:rsidR="00C85B67" w:rsidRPr="00C85B67" w:rsidRDefault="00C85B67" w:rsidP="00C85B67">
      <w:pPr>
        <w:contextualSpacing/>
        <w:jc w:val="both"/>
        <w:rPr>
          <w:rFonts w:asciiTheme="minorHAnsi" w:hAnsiTheme="minorHAnsi" w:cstheme="minorHAnsi"/>
          <w:color w:val="000000"/>
          <w:szCs w:val="18"/>
        </w:rPr>
      </w:pPr>
    </w:p>
    <w:p w14:paraId="1C0B294F" w14:textId="77777777" w:rsidR="00C85B67" w:rsidRPr="00C85B67" w:rsidRDefault="00C85B67" w:rsidP="00C85B67">
      <w:pPr>
        <w:contextualSpacing/>
        <w:jc w:val="both"/>
        <w:rPr>
          <w:rFonts w:asciiTheme="minorHAnsi" w:hAnsiTheme="minorHAnsi" w:cstheme="minorHAnsi"/>
          <w:color w:val="000000"/>
        </w:rPr>
      </w:pPr>
      <w:r w:rsidRPr="00C85B67">
        <w:rPr>
          <w:rFonts w:asciiTheme="minorHAnsi" w:hAnsiTheme="minorHAnsi" w:cstheme="minorHAnsi"/>
          <w:color w:val="000000"/>
        </w:rPr>
        <w:t>Fait à Créteil, le  ……………..</w:t>
      </w:r>
    </w:p>
    <w:p w14:paraId="733C7B03" w14:textId="77777777" w:rsidR="00C85B67" w:rsidRPr="00C85B67" w:rsidRDefault="00C85B67" w:rsidP="00C85B67">
      <w:pPr>
        <w:contextualSpacing/>
        <w:jc w:val="both"/>
        <w:rPr>
          <w:rFonts w:asciiTheme="minorHAnsi" w:hAnsiTheme="minorHAnsi" w:cstheme="minorHAnsi"/>
          <w:color w:val="000000"/>
        </w:rPr>
      </w:pPr>
    </w:p>
    <w:tbl>
      <w:tblPr>
        <w:tblpPr w:leftFromText="141" w:rightFromText="141" w:vertAnchor="text" w:tblpXSpec="right" w:tblpY="1"/>
        <w:tblOverlap w:val="never"/>
        <w:tblW w:w="0" w:type="auto"/>
        <w:tblBorders>
          <w:top w:val="dashed" w:sz="8" w:space="0" w:color="BFBFBF"/>
          <w:left w:val="dashed" w:sz="8" w:space="0" w:color="BFBFBF"/>
          <w:bottom w:val="dashed" w:sz="8" w:space="0" w:color="BFBFBF"/>
          <w:right w:val="dashed" w:sz="8" w:space="0" w:color="BFBFBF"/>
          <w:insideH w:val="dashed" w:sz="8" w:space="0" w:color="BFBFBF"/>
          <w:insideV w:val="dashed" w:sz="8" w:space="0" w:color="BFBFBF"/>
        </w:tblBorders>
        <w:tblLook w:val="04A0" w:firstRow="1" w:lastRow="0" w:firstColumn="1" w:lastColumn="0" w:noHBand="0" w:noVBand="1"/>
      </w:tblPr>
      <w:tblGrid>
        <w:gridCol w:w="5495"/>
      </w:tblGrid>
      <w:tr w:rsidR="00C85B67" w:rsidRPr="00C85B67" w14:paraId="324E1249" w14:textId="77777777" w:rsidTr="00C85B67">
        <w:trPr>
          <w:trHeight w:val="412"/>
        </w:trPr>
        <w:tc>
          <w:tcPr>
            <w:tcW w:w="5495" w:type="dxa"/>
            <w:shd w:val="clear" w:color="auto" w:fill="auto"/>
            <w:vAlign w:val="center"/>
          </w:tcPr>
          <w:p w14:paraId="72480E95" w14:textId="77777777" w:rsidR="00C85B67" w:rsidRPr="00C85B67" w:rsidRDefault="00C85B67" w:rsidP="00BF6879">
            <w:pPr>
              <w:contextualSpacing/>
              <w:rPr>
                <w:rFonts w:asciiTheme="minorHAnsi" w:hAnsiTheme="minorHAnsi" w:cstheme="minorHAnsi"/>
                <w:color w:val="000000"/>
              </w:rPr>
            </w:pPr>
          </w:p>
          <w:p w14:paraId="51646AEE" w14:textId="77777777" w:rsidR="00C85B67" w:rsidRPr="00C85B67" w:rsidRDefault="00C85B67" w:rsidP="00BF6879">
            <w:pPr>
              <w:contextualSpacing/>
              <w:jc w:val="center"/>
              <w:rPr>
                <w:rFonts w:asciiTheme="minorHAnsi" w:hAnsiTheme="minorHAnsi" w:cstheme="minorHAnsi"/>
                <w:color w:val="000000"/>
              </w:rPr>
            </w:pPr>
            <w:r w:rsidRPr="00C85B67">
              <w:rPr>
                <w:rFonts w:asciiTheme="minorHAnsi" w:hAnsiTheme="minorHAnsi" w:cstheme="minorHAnsi"/>
                <w:color w:val="000000"/>
              </w:rPr>
              <w:t>Pour le pouvoir adjudicateur, caf du Val-d- Marne,</w:t>
            </w:r>
          </w:p>
          <w:p w14:paraId="14670F98" w14:textId="77777777" w:rsidR="00C85B67" w:rsidRPr="00C85B67" w:rsidRDefault="00C85B67" w:rsidP="00BF6879">
            <w:pPr>
              <w:contextualSpacing/>
              <w:rPr>
                <w:rFonts w:asciiTheme="minorHAnsi" w:hAnsiTheme="minorHAnsi" w:cstheme="minorHAnsi"/>
                <w:color w:val="000000"/>
              </w:rPr>
            </w:pPr>
          </w:p>
          <w:p w14:paraId="50CDF99B" w14:textId="77777777" w:rsidR="00C85B67" w:rsidRPr="00C85B67" w:rsidRDefault="00C85B67" w:rsidP="00BF6879">
            <w:pPr>
              <w:contextualSpacing/>
              <w:jc w:val="center"/>
              <w:rPr>
                <w:rFonts w:asciiTheme="minorHAnsi" w:hAnsiTheme="minorHAnsi" w:cstheme="minorHAnsi"/>
                <w:color w:val="000000"/>
              </w:rPr>
            </w:pPr>
            <w:r w:rsidRPr="00C85B67">
              <w:rPr>
                <w:rFonts w:asciiTheme="minorHAnsi" w:hAnsiTheme="minorHAnsi" w:cstheme="minorHAnsi"/>
                <w:color w:val="000000"/>
              </w:rPr>
              <w:t>Robert Ligier</w:t>
            </w:r>
          </w:p>
          <w:p w14:paraId="1F0F48EC" w14:textId="77777777" w:rsidR="00C85B67" w:rsidRDefault="00C85B67" w:rsidP="00C85B67">
            <w:pPr>
              <w:contextualSpacing/>
              <w:rPr>
                <w:rFonts w:asciiTheme="minorHAnsi" w:hAnsiTheme="minorHAnsi" w:cstheme="minorHAnsi"/>
                <w:color w:val="000000"/>
              </w:rPr>
            </w:pPr>
          </w:p>
          <w:p w14:paraId="7FE2C529" w14:textId="77777777" w:rsidR="00C85B67" w:rsidRPr="00C85B67" w:rsidRDefault="00C85B67" w:rsidP="00C85B67">
            <w:pPr>
              <w:contextualSpacing/>
              <w:rPr>
                <w:rFonts w:asciiTheme="minorHAnsi" w:hAnsiTheme="minorHAnsi" w:cstheme="minorHAnsi"/>
                <w:color w:val="000000"/>
              </w:rPr>
            </w:pPr>
          </w:p>
          <w:p w14:paraId="286D3730" w14:textId="77777777" w:rsidR="00C85B67" w:rsidRPr="00C85B67" w:rsidRDefault="00C85B67" w:rsidP="00BF6879">
            <w:pPr>
              <w:contextualSpacing/>
              <w:jc w:val="center"/>
              <w:rPr>
                <w:rFonts w:asciiTheme="minorHAnsi" w:hAnsiTheme="minorHAnsi" w:cstheme="minorHAnsi"/>
                <w:color w:val="000000"/>
              </w:rPr>
            </w:pPr>
          </w:p>
          <w:p w14:paraId="00EB01C9" w14:textId="77777777" w:rsidR="00C85B67" w:rsidRPr="00C85B67" w:rsidRDefault="00C85B67" w:rsidP="00BF6879">
            <w:pPr>
              <w:contextualSpacing/>
              <w:jc w:val="center"/>
              <w:rPr>
                <w:rFonts w:asciiTheme="minorHAnsi" w:hAnsiTheme="minorHAnsi" w:cstheme="minorHAnsi"/>
                <w:color w:val="000000"/>
              </w:rPr>
            </w:pPr>
            <w:r w:rsidRPr="00C85B67">
              <w:rPr>
                <w:rFonts w:asciiTheme="minorHAnsi" w:hAnsiTheme="minorHAnsi" w:cstheme="minorHAnsi"/>
                <w:color w:val="000000"/>
              </w:rPr>
              <w:t>Directeur</w:t>
            </w:r>
          </w:p>
          <w:p w14:paraId="4B77142E" w14:textId="77777777" w:rsidR="00C85B67" w:rsidRPr="00C85B67" w:rsidRDefault="00C85B67" w:rsidP="00C85B67">
            <w:pPr>
              <w:contextualSpacing/>
              <w:rPr>
                <w:rFonts w:asciiTheme="minorHAnsi" w:hAnsiTheme="minorHAnsi" w:cstheme="minorHAnsi"/>
                <w:color w:val="000000"/>
              </w:rPr>
            </w:pPr>
          </w:p>
        </w:tc>
      </w:tr>
    </w:tbl>
    <w:p w14:paraId="782051BC" w14:textId="77777777" w:rsidR="00C85B67" w:rsidRPr="00654E81" w:rsidRDefault="00C85B67" w:rsidP="00C85B67">
      <w:pPr>
        <w:rPr>
          <w:rFonts w:ascii="Century Gothic" w:eastAsia="Times" w:hAnsi="Century Gothic" w:cs="Calibri"/>
        </w:rPr>
      </w:pPr>
    </w:p>
    <w:p w14:paraId="0AEC83A0" w14:textId="77777777" w:rsidR="00C85B67" w:rsidRPr="00654E81" w:rsidRDefault="00C85B67" w:rsidP="00C85B67">
      <w:pPr>
        <w:rPr>
          <w:rFonts w:ascii="Century Gothic" w:eastAsia="Times" w:hAnsi="Century Gothic" w:cs="Calibri"/>
        </w:rPr>
      </w:pPr>
    </w:p>
    <w:p w14:paraId="2E823B03" w14:textId="77777777" w:rsidR="00C85B67" w:rsidRPr="00654E81" w:rsidRDefault="00C85B67" w:rsidP="00C85B67">
      <w:pPr>
        <w:rPr>
          <w:rFonts w:ascii="Century Gothic" w:eastAsia="Times" w:hAnsi="Century Gothic" w:cs="Calibri"/>
        </w:rPr>
      </w:pPr>
    </w:p>
    <w:p w14:paraId="551EAA2B" w14:textId="77777777" w:rsidR="00C85B67" w:rsidRPr="00654E81" w:rsidRDefault="00C85B67" w:rsidP="00C85B67">
      <w:pPr>
        <w:rPr>
          <w:rFonts w:ascii="Century Gothic" w:eastAsia="Times" w:hAnsi="Century Gothic" w:cs="Calibri"/>
        </w:rPr>
      </w:pPr>
    </w:p>
    <w:p w14:paraId="147329C9" w14:textId="77777777" w:rsidR="00C85B67" w:rsidRPr="00654E81" w:rsidRDefault="00C85B67" w:rsidP="00C85B67">
      <w:pPr>
        <w:rPr>
          <w:rFonts w:ascii="Century Gothic" w:eastAsia="Times" w:hAnsi="Century Gothic" w:cs="Calibri"/>
        </w:rPr>
      </w:pPr>
    </w:p>
    <w:p w14:paraId="2116C8A8" w14:textId="77777777" w:rsidR="00C85B67" w:rsidRPr="00654E81" w:rsidRDefault="00C85B67" w:rsidP="00C85B67">
      <w:pPr>
        <w:rPr>
          <w:rFonts w:ascii="Century Gothic" w:eastAsia="Times" w:hAnsi="Century Gothic" w:cs="Calibri"/>
        </w:rPr>
      </w:pPr>
    </w:p>
    <w:p w14:paraId="021C9732" w14:textId="77777777" w:rsidR="00C85B67" w:rsidRPr="00654E81" w:rsidRDefault="00C85B67" w:rsidP="00C85B67">
      <w:pPr>
        <w:rPr>
          <w:rFonts w:ascii="Century Gothic" w:hAnsi="Century Gothic" w:cs="Calibri"/>
          <w:b/>
        </w:rPr>
      </w:pPr>
    </w:p>
    <w:p w14:paraId="1DE11B8E" w14:textId="77777777" w:rsidR="00C85B67" w:rsidRPr="00654E81" w:rsidRDefault="00C85B67" w:rsidP="00C85B67">
      <w:pPr>
        <w:rPr>
          <w:rFonts w:ascii="Century Gothic" w:hAnsi="Century Gothic" w:cs="Calibri"/>
          <w:b/>
        </w:rPr>
      </w:pPr>
    </w:p>
    <w:p w14:paraId="5FEAC784" w14:textId="77777777" w:rsidR="00C85B67" w:rsidRPr="00654E81" w:rsidRDefault="00C85B67" w:rsidP="00C85B67">
      <w:pPr>
        <w:rPr>
          <w:rFonts w:ascii="Century Gothic" w:hAnsi="Century Gothic" w:cs="Calibri"/>
          <w:b/>
        </w:rPr>
      </w:pPr>
    </w:p>
    <w:p w14:paraId="18F46AA2" w14:textId="77777777" w:rsidR="00C85B67" w:rsidRDefault="00C85B67">
      <w:pPr>
        <w:rPr>
          <w:rFonts w:ascii="Calibri" w:eastAsia="Times" w:hAnsi="Calibri" w:cs="Calibri"/>
          <w:sz w:val="18"/>
          <w:szCs w:val="18"/>
        </w:rPr>
      </w:pPr>
    </w:p>
    <w:p w14:paraId="43D8606B" w14:textId="77777777" w:rsidR="00F94925" w:rsidRDefault="00F94925"/>
    <w:sectPr w:rsidR="00F94925">
      <w:headerReference w:type="default" r:id="rId12"/>
      <w:footerReference w:type="default" r:id="rId13"/>
      <w:pgSz w:w="11906" w:h="16838"/>
      <w:pgMar w:top="1417" w:right="1417" w:bottom="851" w:left="1417" w:header="567" w:footer="277" w:gutter="0"/>
      <w:cols w:space="720"/>
      <w:docGrid w:linePitch="600" w:charSpace="409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5F1577" w15:done="0"/>
  <w15:commentEx w15:paraId="777B21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5F1577" w16cid:durableId="7A5F1577"/>
  <w16cid:commentId w16cid:paraId="777B2153" w16cid:durableId="777B21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FF4177" w14:textId="77777777" w:rsidR="00591F58" w:rsidRDefault="00591F58">
      <w:r>
        <w:separator/>
      </w:r>
    </w:p>
    <w:p w14:paraId="6F7F3A3C" w14:textId="77777777" w:rsidR="00591F58" w:rsidRDefault="00591F58"/>
    <w:p w14:paraId="6FFEC777" w14:textId="77777777" w:rsidR="00591F58" w:rsidRDefault="00591F58"/>
  </w:endnote>
  <w:endnote w:type="continuationSeparator" w:id="0">
    <w:p w14:paraId="71E81F07" w14:textId="77777777" w:rsidR="00591F58" w:rsidRDefault="00591F58">
      <w:r>
        <w:continuationSeparator/>
      </w:r>
    </w:p>
    <w:p w14:paraId="70FB37C4" w14:textId="77777777" w:rsidR="00591F58" w:rsidRDefault="00591F58"/>
    <w:p w14:paraId="132B2E21" w14:textId="77777777" w:rsidR="00591F58" w:rsidRDefault="00591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Univers">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BoldMT">
    <w:charset w:val="00"/>
    <w:family w:val="auto"/>
    <w:pitch w:val="variable"/>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Euphemia UCAS">
    <w:altName w:val="Times New Roman"/>
    <w:charset w:val="00"/>
    <w:family w:val="auto"/>
    <w:pitch w:val="variable"/>
    <w:sig w:usb0="80000063" w:usb1="00000000" w:usb2="00002000" w:usb3="00000000" w:csb0="000001F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2F844" w14:textId="65FDA583" w:rsidR="00591F58" w:rsidRDefault="00591F58">
    <w:pPr>
      <w:pStyle w:val="Pieddepage"/>
      <w:tabs>
        <w:tab w:val="clear" w:pos="4536"/>
        <w:tab w:val="clear" w:pos="9072"/>
        <w:tab w:val="center" w:pos="6237"/>
        <w:tab w:val="right" w:pos="9639"/>
      </w:tabs>
      <w:ind w:right="-567"/>
      <w:jc w:val="right"/>
    </w:pPr>
    <w:r>
      <w:rPr>
        <w:rStyle w:val="Numrodepage"/>
        <w:color w:val="000000"/>
        <w:sz w:val="16"/>
      </w:rPr>
      <w:t xml:space="preserve">ACTE D’ENGAGEMENT – M25-06 - </w:t>
    </w:r>
    <w:r>
      <w:rPr>
        <w:rStyle w:val="Numrodepage"/>
        <w:b/>
        <w:color w:val="000000"/>
        <w:sz w:val="16"/>
      </w:rPr>
      <w:t xml:space="preserve">PAGE </w:t>
    </w:r>
    <w:r>
      <w:rPr>
        <w:rStyle w:val="Numrodepage"/>
        <w:b/>
        <w:color w:val="000000"/>
        <w:sz w:val="16"/>
      </w:rPr>
      <w:fldChar w:fldCharType="begin"/>
    </w:r>
    <w:r>
      <w:rPr>
        <w:rStyle w:val="Numrodepage"/>
        <w:b/>
        <w:color w:val="000000"/>
        <w:sz w:val="16"/>
      </w:rPr>
      <w:instrText xml:space="preserve"> PAGE </w:instrText>
    </w:r>
    <w:r>
      <w:rPr>
        <w:rStyle w:val="Numrodepage"/>
        <w:b/>
        <w:color w:val="000000"/>
        <w:sz w:val="16"/>
      </w:rPr>
      <w:fldChar w:fldCharType="separate"/>
    </w:r>
    <w:r w:rsidR="005358B0">
      <w:rPr>
        <w:rStyle w:val="Numrodepage"/>
        <w:b/>
        <w:noProof/>
        <w:color w:val="000000"/>
        <w:sz w:val="16"/>
      </w:rPr>
      <w:t>1</w:t>
    </w:r>
    <w:r>
      <w:rPr>
        <w:rStyle w:val="Numrodepage"/>
        <w:b/>
        <w:color w:val="000000"/>
        <w:sz w:val="16"/>
      </w:rPr>
      <w:fldChar w:fldCharType="end"/>
    </w:r>
    <w:r>
      <w:rPr>
        <w:rStyle w:val="Numrodepage"/>
        <w:b/>
        <w:color w:val="000000"/>
        <w:sz w:val="16"/>
      </w:rPr>
      <w:t xml:space="preserve"> SUR </w:t>
    </w:r>
    <w:r>
      <w:rPr>
        <w:rStyle w:val="Numrodepage"/>
        <w:b/>
        <w:color w:val="000000"/>
        <w:sz w:val="16"/>
      </w:rPr>
      <w:fldChar w:fldCharType="begin"/>
    </w:r>
    <w:r>
      <w:rPr>
        <w:rStyle w:val="Numrodepage"/>
        <w:b/>
        <w:color w:val="000000"/>
        <w:sz w:val="16"/>
      </w:rPr>
      <w:instrText xml:space="preserve"> NUMPAGES \*Arabic </w:instrText>
    </w:r>
    <w:r>
      <w:rPr>
        <w:rStyle w:val="Numrodepage"/>
        <w:b/>
        <w:color w:val="000000"/>
        <w:sz w:val="16"/>
      </w:rPr>
      <w:fldChar w:fldCharType="separate"/>
    </w:r>
    <w:r w:rsidR="005358B0">
      <w:rPr>
        <w:rStyle w:val="Numrodepage"/>
        <w:b/>
        <w:noProof/>
        <w:color w:val="000000"/>
        <w:sz w:val="16"/>
      </w:rPr>
      <w:t>11</w:t>
    </w:r>
    <w:r>
      <w:rPr>
        <w:rStyle w:val="Numrodepage"/>
        <w:b/>
        <w:color w:val="000000"/>
        <w:sz w:val="16"/>
      </w:rPr>
      <w:fldChar w:fldCharType="end"/>
    </w:r>
  </w:p>
  <w:p w14:paraId="4BA3BFFA" w14:textId="77777777" w:rsidR="00591F58" w:rsidRDefault="00591F58"/>
  <w:p w14:paraId="36FD2A76" w14:textId="77777777" w:rsidR="00591F58" w:rsidRDefault="00591F5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E27E41" w14:textId="77777777" w:rsidR="00591F58" w:rsidRDefault="00591F58">
      <w:r>
        <w:separator/>
      </w:r>
    </w:p>
    <w:p w14:paraId="5D1246F9" w14:textId="77777777" w:rsidR="00591F58" w:rsidRDefault="00591F58"/>
    <w:p w14:paraId="3FA26C2E" w14:textId="77777777" w:rsidR="00591F58" w:rsidRDefault="00591F58"/>
  </w:footnote>
  <w:footnote w:type="continuationSeparator" w:id="0">
    <w:p w14:paraId="3B4679C1" w14:textId="77777777" w:rsidR="00591F58" w:rsidRDefault="00591F58">
      <w:r>
        <w:continuationSeparator/>
      </w:r>
    </w:p>
    <w:p w14:paraId="19B9B20A" w14:textId="77777777" w:rsidR="00591F58" w:rsidRDefault="00591F58"/>
    <w:p w14:paraId="5B1C4CEE" w14:textId="77777777" w:rsidR="00591F58" w:rsidRDefault="00591F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34F5F" w14:textId="6C50C7F4" w:rsidR="00591F58" w:rsidRDefault="00591F58">
    <w:pPr>
      <w:pStyle w:val="En-tte"/>
    </w:pPr>
    <w:r>
      <w:rPr>
        <w:noProof/>
        <w:lang w:eastAsia="fr-FR"/>
      </w:rPr>
      <w:drawing>
        <wp:anchor distT="0" distB="0" distL="114935" distR="114935" simplePos="0" relativeHeight="251659264" behindDoc="1" locked="0" layoutInCell="1" allowOverlap="1" wp14:anchorId="57B7F83A" wp14:editId="420852D3">
          <wp:simplePos x="0" y="0"/>
          <wp:positionH relativeFrom="column">
            <wp:posOffset>-1198245</wp:posOffset>
          </wp:positionH>
          <wp:positionV relativeFrom="paragraph">
            <wp:posOffset>-874395</wp:posOffset>
          </wp:positionV>
          <wp:extent cx="595630" cy="1123950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630" cy="112395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935" distR="114935" simplePos="0" relativeHeight="251656192" behindDoc="0" locked="0" layoutInCell="1" allowOverlap="1" wp14:anchorId="710AC8B2" wp14:editId="45C235C5">
          <wp:simplePos x="0" y="0"/>
          <wp:positionH relativeFrom="column">
            <wp:posOffset>-767715</wp:posOffset>
          </wp:positionH>
          <wp:positionV relativeFrom="paragraph">
            <wp:posOffset>-219075</wp:posOffset>
          </wp:positionV>
          <wp:extent cx="558165" cy="821055"/>
          <wp:effectExtent l="0" t="0" r="0" b="0"/>
          <wp:wrapTight wrapText="bothSides">
            <wp:wrapPolygon edited="0">
              <wp:start x="0" y="0"/>
              <wp:lineTo x="0" y="21049"/>
              <wp:lineTo x="20642" y="21049"/>
              <wp:lineTo x="20642" y="0"/>
              <wp:lineTo x="0" y="0"/>
            </wp:wrapPolygon>
          </wp:wrapTight>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8165" cy="8210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lang w:eastAsia="fr-FR"/>
      </w:rPr>
      <mc:AlternateContent>
        <mc:Choice Requires="wps">
          <w:drawing>
            <wp:anchor distT="0" distB="0" distL="114935" distR="114935" simplePos="0" relativeHeight="251657216" behindDoc="0" locked="0" layoutInCell="1" allowOverlap="1" wp14:anchorId="4695AFFE" wp14:editId="778D6C8D">
              <wp:simplePos x="0" y="0"/>
              <wp:positionH relativeFrom="column">
                <wp:posOffset>1651635</wp:posOffset>
              </wp:positionH>
              <wp:positionV relativeFrom="paragraph">
                <wp:posOffset>-226695</wp:posOffset>
              </wp:positionV>
              <wp:extent cx="4702810" cy="618490"/>
              <wp:effectExtent l="0" t="0" r="0" b="0"/>
              <wp:wrapTight wrapText="bothSides">
                <wp:wrapPolygon edited="0">
                  <wp:start x="-44" y="0"/>
                  <wp:lineTo x="-44" y="21267"/>
                  <wp:lineTo x="21600" y="21267"/>
                  <wp:lineTo x="21600" y="0"/>
                  <wp:lineTo x="-44"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2810" cy="618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8E90B8" w14:textId="77777777" w:rsidR="00591F58" w:rsidRDefault="00591F58">
                          <w:pPr>
                            <w:jc w:val="right"/>
                            <w:rPr>
                              <w:rFonts w:ascii="Century Gothic" w:hAnsi="Century Gothic" w:cs="Euphemia UCAS"/>
                              <w:color w:val="000000"/>
                              <w:sz w:val="24"/>
                              <w:szCs w:val="48"/>
                            </w:rPr>
                          </w:pPr>
                          <w:r>
                            <w:rPr>
                              <w:rFonts w:ascii="Century Gothic" w:hAnsi="Century Gothic" w:cs="Euphemia UCAS"/>
                              <w:color w:val="000000"/>
                              <w:spacing w:val="10"/>
                              <w:sz w:val="24"/>
                              <w:szCs w:val="48"/>
                            </w:rPr>
                            <w:t>ACTE D’ENGAGEMENT</w:t>
                          </w:r>
                        </w:p>
                        <w:p w14:paraId="5952CD2A" w14:textId="77777777" w:rsidR="00591F58" w:rsidRDefault="00591F58">
                          <w:pPr>
                            <w:jc w:val="right"/>
                          </w:pPr>
                          <w:r>
                            <w:rPr>
                              <w:rFonts w:ascii="Century Gothic" w:hAnsi="Century Gothic" w:cs="Euphemia UCAS"/>
                              <w:color w:val="000000"/>
                              <w:sz w:val="24"/>
                              <w:szCs w:val="48"/>
                            </w:rPr>
                            <w:t xml:space="preserve"> </w:t>
                          </w:r>
                          <w:r>
                            <w:rPr>
                              <w:rFonts w:ascii="Century Gothic" w:hAnsi="Century Gothic" w:cs="Euphemia UCAS"/>
                              <w:color w:val="000000"/>
                              <w:sz w:val="44"/>
                              <w:szCs w:val="48"/>
                            </w:rPr>
                            <w:t>A.E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30.05pt;margin-top:-17.85pt;width:370.3pt;height:48.7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" stroked="f">
              <v:textbox inset="0,0,0,0">
                <w:txbxContent>
                  <w:p w14:paraId="558E90B8" w14:textId="77777777" w:rsidR="00864CD8" w:rsidRDefault="00864CD8">
                    <w:pPr>
                      <w:jc w:val="right"/>
                      <w:rPr>
                        <w:rFonts w:ascii="Century Gothic" w:hAnsi="Century Gothic" w:cs="Euphemia UCAS"/>
                        <w:color w:val="000000"/>
                        <w:sz w:val="24"/>
                        <w:szCs w:val="48"/>
                      </w:rPr>
                    </w:pPr>
                    <w:r>
                      <w:rPr>
                        <w:rFonts w:ascii="Century Gothic" w:hAnsi="Century Gothic" w:cs="Euphemia UCAS"/>
                        <w:color w:val="000000"/>
                        <w:spacing w:val="10"/>
                        <w:sz w:val="24"/>
                        <w:szCs w:val="48"/>
                      </w:rPr>
                      <w:t>ACTE D’ENGAGEMENT</w:t>
                    </w:r>
                  </w:p>
                  <w:p w14:paraId="5952CD2A" w14:textId="77777777" w:rsidR="00864CD8" w:rsidRDefault="00864CD8">
                    <w:pPr>
                      <w:jc w:val="right"/>
                    </w:pPr>
                    <w:r>
                      <w:rPr>
                        <w:rFonts w:ascii="Century Gothic" w:hAnsi="Century Gothic" w:cs="Euphemia UCAS"/>
                        <w:color w:val="000000"/>
                        <w:sz w:val="24"/>
                        <w:szCs w:val="48"/>
                      </w:rPr>
                      <w:t xml:space="preserve"> </w:t>
                    </w:r>
                    <w:r>
                      <w:rPr>
                        <w:rFonts w:ascii="Century Gothic" w:hAnsi="Century Gothic" w:cs="Euphemia UCAS"/>
                        <w:color w:val="000000"/>
                        <w:sz w:val="44"/>
                        <w:szCs w:val="48"/>
                      </w:rPr>
                      <w:t>A.E</w:t>
                    </w:r>
                  </w:p>
                </w:txbxContent>
              </v:textbox>
              <w10:wrap type="tight"/>
            </v:shape>
          </w:pict>
        </mc:Fallback>
      </mc:AlternateContent>
    </w:r>
    <w:r>
      <w:rPr>
        <w:noProof/>
        <w:lang w:eastAsia="fr-FR"/>
      </w:rPr>
      <w:drawing>
        <wp:anchor distT="0" distB="0" distL="114935" distR="114935" simplePos="0" relativeHeight="251658240" behindDoc="0" locked="0" layoutInCell="1" allowOverlap="1" wp14:anchorId="078A4FCB" wp14:editId="7213D313">
          <wp:simplePos x="0" y="0"/>
          <wp:positionH relativeFrom="column">
            <wp:posOffset>6351905</wp:posOffset>
          </wp:positionH>
          <wp:positionV relativeFrom="paragraph">
            <wp:posOffset>-161925</wp:posOffset>
          </wp:positionV>
          <wp:extent cx="48260" cy="505460"/>
          <wp:effectExtent l="0" t="0" r="0" b="0"/>
          <wp:wrapTight wrapText="bothSides">
            <wp:wrapPolygon edited="0">
              <wp:start x="0" y="0"/>
              <wp:lineTo x="0" y="21166"/>
              <wp:lineTo x="17053" y="21166"/>
              <wp:lineTo x="17053"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260" cy="5054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BD1D3B4" w14:textId="77777777" w:rsidR="00591F58" w:rsidRDefault="00591F58"/>
  <w:p w14:paraId="61988DB3" w14:textId="77777777" w:rsidR="00591F58" w:rsidRDefault="00591F58"/>
  <w:p w14:paraId="3480EE56" w14:textId="77777777" w:rsidR="00591F58" w:rsidRDefault="00591F58"/>
  <w:p w14:paraId="514418B5" w14:textId="77777777" w:rsidR="00591F58" w:rsidRDefault="00591F58"/>
  <w:p w14:paraId="15DC2C91" w14:textId="77777777" w:rsidR="00591F58" w:rsidRDefault="00591F5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suff w:val="space"/>
      <w:lvlText w:val="Article %1."/>
      <w:lvlJc w:val="left"/>
      <w:pPr>
        <w:tabs>
          <w:tab w:val="num" w:pos="0"/>
        </w:tabs>
        <w:ind w:left="0" w:firstLine="0"/>
      </w:pPr>
    </w:lvl>
    <w:lvl w:ilvl="1">
      <w:start w:val="1"/>
      <w:numFmt w:val="decimal"/>
      <w:lvlText w:val=" %1.%2"/>
      <w:lvlJc w:val="left"/>
      <w:pPr>
        <w:tabs>
          <w:tab w:val="num" w:pos="1080"/>
        </w:tabs>
        <w:ind w:left="0" w:firstLine="0"/>
      </w:pPr>
    </w:lvl>
    <w:lvl w:ilvl="2">
      <w:start w:val="1"/>
      <w:numFmt w:val="lowerLetter"/>
      <w:lvlText w:val="(%3)"/>
      <w:lvlJc w:val="left"/>
      <w:pPr>
        <w:tabs>
          <w:tab w:val="num" w:pos="1368"/>
        </w:tabs>
        <w:ind w:left="720" w:hanging="432"/>
      </w:pPr>
    </w:lvl>
    <w:lvl w:ilvl="3">
      <w:start w:val="1"/>
      <w:numFmt w:val="lowerRoman"/>
      <w:pStyle w:val="Titre4"/>
      <w:lvlText w:val="(%4)"/>
      <w:lvlJc w:val="right"/>
      <w:pPr>
        <w:tabs>
          <w:tab w:val="num" w:pos="864"/>
        </w:tabs>
        <w:ind w:left="864" w:hanging="144"/>
      </w:pPr>
    </w:lvl>
    <w:lvl w:ilvl="4">
      <w:start w:val="1"/>
      <w:numFmt w:val="decimal"/>
      <w:pStyle w:val="Titre5"/>
      <w:lvlText w:val="%5)"/>
      <w:lvlJc w:val="left"/>
      <w:pPr>
        <w:tabs>
          <w:tab w:val="num" w:pos="1008"/>
        </w:tabs>
        <w:ind w:left="1008" w:hanging="432"/>
      </w:pPr>
    </w:lvl>
    <w:lvl w:ilvl="5">
      <w:start w:val="1"/>
      <w:numFmt w:val="lowerLetter"/>
      <w:pStyle w:val="Titre6"/>
      <w:lvlText w:val="%6)"/>
      <w:lvlJc w:val="left"/>
      <w:pPr>
        <w:tabs>
          <w:tab w:val="num" w:pos="1152"/>
        </w:tabs>
        <w:ind w:left="1152" w:hanging="432"/>
      </w:pPr>
    </w:lvl>
    <w:lvl w:ilvl="6">
      <w:start w:val="1"/>
      <w:numFmt w:val="lowerRoman"/>
      <w:pStyle w:val="Titre7"/>
      <w:lvlText w:val="%7)"/>
      <w:lvlJc w:val="right"/>
      <w:pPr>
        <w:tabs>
          <w:tab w:val="num" w:pos="1296"/>
        </w:tabs>
        <w:ind w:left="1296" w:hanging="288"/>
      </w:pPr>
    </w:lvl>
    <w:lvl w:ilvl="7">
      <w:start w:val="1"/>
      <w:numFmt w:val="lowerLetter"/>
      <w:pStyle w:val="Titre8"/>
      <w:lvlText w:val="%8."/>
      <w:lvlJc w:val="left"/>
      <w:pPr>
        <w:tabs>
          <w:tab w:val="num" w:pos="1440"/>
        </w:tabs>
        <w:ind w:left="1440" w:hanging="432"/>
      </w:pPr>
    </w:lvl>
    <w:lvl w:ilvl="8">
      <w:start w:val="1"/>
      <w:numFmt w:val="lowerRoman"/>
      <w:pStyle w:val="Titre9"/>
      <w:lvlText w:val="%9."/>
      <w:lvlJc w:val="right"/>
      <w:pPr>
        <w:tabs>
          <w:tab w:val="num" w:pos="1584"/>
        </w:tabs>
        <w:ind w:left="1584" w:hanging="144"/>
      </w:pPr>
    </w:lvl>
  </w:abstractNum>
  <w:abstractNum w:abstractNumId="1">
    <w:nsid w:val="00000002"/>
    <w:multiLevelType w:val="singleLevel"/>
    <w:tmpl w:val="00000002"/>
    <w:name w:val="WW8Num1"/>
    <w:lvl w:ilvl="0">
      <w:start w:val="1"/>
      <w:numFmt w:val="bullet"/>
      <w:lvlText w:val="-"/>
      <w:lvlJc w:val="left"/>
      <w:pPr>
        <w:tabs>
          <w:tab w:val="num" w:pos="0"/>
        </w:tabs>
        <w:ind w:left="360" w:hanging="360"/>
      </w:pPr>
      <w:rPr>
        <w:rFonts w:ascii="Times New Roman" w:hAnsi="Times New Roman" w:cs="Calibri"/>
      </w:rPr>
    </w:lvl>
  </w:abstractNum>
  <w:abstractNum w:abstractNumId="2">
    <w:nsid w:val="00000003"/>
    <w:multiLevelType w:val="singleLevel"/>
    <w:tmpl w:val="00000003"/>
    <w:name w:val="WW8Num2"/>
    <w:lvl w:ilvl="0">
      <w:start w:val="1"/>
      <w:numFmt w:val="bullet"/>
      <w:lvlText w:val=""/>
      <w:lvlJc w:val="left"/>
      <w:pPr>
        <w:tabs>
          <w:tab w:val="num" w:pos="0"/>
        </w:tabs>
        <w:ind w:left="720" w:hanging="360"/>
      </w:pPr>
      <w:rPr>
        <w:rFonts w:ascii="Wingdings" w:hAnsi="Wingdings" w:cs="Wingdings" w:hint="default"/>
        <w:sz w:val="18"/>
        <w:szCs w:val="18"/>
      </w:rPr>
    </w:lvl>
  </w:abstractNum>
  <w:abstractNum w:abstractNumId="3">
    <w:nsid w:val="00000004"/>
    <w:multiLevelType w:val="singleLevel"/>
    <w:tmpl w:val="00000004"/>
    <w:name w:val="WW8Num3"/>
    <w:lvl w:ilvl="0">
      <w:start w:val="9"/>
      <w:numFmt w:val="bullet"/>
      <w:lvlText w:val="-"/>
      <w:lvlJc w:val="left"/>
      <w:pPr>
        <w:tabs>
          <w:tab w:val="num" w:pos="0"/>
        </w:tabs>
        <w:ind w:left="720" w:hanging="360"/>
      </w:pPr>
      <w:rPr>
        <w:rFonts w:ascii="Calibri Light" w:hAnsi="Calibri Light" w:cs="Times New Roman" w:hint="default"/>
        <w:sz w:val="18"/>
        <w:szCs w:val="18"/>
      </w:rPr>
    </w:lvl>
  </w:abstractNum>
  <w:abstractNum w:abstractNumId="4">
    <w:nsid w:val="00000005"/>
    <w:multiLevelType w:val="singleLevel"/>
    <w:tmpl w:val="00000005"/>
    <w:name w:val="WW8Num4"/>
    <w:lvl w:ilvl="0">
      <w:numFmt w:val="bullet"/>
      <w:lvlText w:val="-"/>
      <w:lvlJc w:val="left"/>
      <w:pPr>
        <w:tabs>
          <w:tab w:val="num" w:pos="0"/>
        </w:tabs>
        <w:ind w:left="720" w:hanging="360"/>
      </w:pPr>
      <w:rPr>
        <w:rFonts w:ascii="Calibri" w:hAnsi="Calibri" w:cs="Arial" w:hint="default"/>
        <w:color w:val="000000"/>
      </w:rPr>
    </w:lvl>
  </w:abstractNum>
  <w:abstractNum w:abstractNumId="5">
    <w:nsid w:val="00000006"/>
    <w:multiLevelType w:val="singleLevel"/>
    <w:tmpl w:val="00000006"/>
    <w:name w:val="WW8Num5"/>
    <w:lvl w:ilvl="0">
      <w:start w:val="1"/>
      <w:numFmt w:val="bullet"/>
      <w:lvlText w:val=""/>
      <w:lvlJc w:val="left"/>
      <w:pPr>
        <w:tabs>
          <w:tab w:val="num" w:pos="360"/>
        </w:tabs>
        <w:ind w:left="360" w:hanging="360"/>
      </w:pPr>
      <w:rPr>
        <w:rFonts w:ascii="Wingdings" w:hAnsi="Wingdings" w:cs="Wingdings" w:hint="default"/>
        <w:caps/>
        <w:sz w:val="18"/>
      </w:rPr>
    </w:lvl>
  </w:abstractNum>
  <w:abstractNum w:abstractNumId="6">
    <w:nsid w:val="00000007"/>
    <w:multiLevelType w:val="singleLevel"/>
    <w:tmpl w:val="00000007"/>
    <w:name w:val="WW8Num6"/>
    <w:lvl w:ilvl="0">
      <w:numFmt w:val="bullet"/>
      <w:pStyle w:val="Liste01"/>
      <w:lvlText w:val="-"/>
      <w:lvlJc w:val="left"/>
      <w:pPr>
        <w:tabs>
          <w:tab w:val="num" w:pos="360"/>
        </w:tabs>
        <w:ind w:left="360" w:hanging="360"/>
      </w:pPr>
      <w:rPr>
        <w:rFonts w:ascii="Times New Roman" w:hAnsi="Times New Roman" w:cs="Times New Roman" w:hint="default"/>
      </w:rPr>
    </w:lvl>
  </w:abstractNum>
  <w:abstractNum w:abstractNumId="7">
    <w:nsid w:val="00000008"/>
    <w:multiLevelType w:val="singleLevel"/>
    <w:tmpl w:val="00000008"/>
    <w:name w:val="WW8Num8"/>
    <w:lvl w:ilvl="0">
      <w:start w:val="1"/>
      <w:numFmt w:val="bullet"/>
      <w:pStyle w:val="r1"/>
      <w:lvlText w:val=""/>
      <w:lvlJc w:val="left"/>
      <w:pPr>
        <w:tabs>
          <w:tab w:val="num" w:pos="360"/>
        </w:tabs>
        <w:ind w:left="360" w:hanging="360"/>
      </w:pPr>
      <w:rPr>
        <w:rFonts w:ascii="Symbol" w:hAnsi="Symbol" w:cs="Symbol" w:hint="default"/>
      </w:rPr>
    </w:lvl>
  </w:abstractNum>
  <w:abstractNum w:abstractNumId="8">
    <w:nsid w:val="00000009"/>
    <w:multiLevelType w:val="multilevel"/>
    <w:tmpl w:val="00000009"/>
    <w:name w:val="WW8Num9"/>
    <w:lvl w:ilvl="0">
      <w:start w:val="1"/>
      <w:numFmt w:val="decimal"/>
      <w:lvlText w:val="%1."/>
      <w:lvlJc w:val="left"/>
      <w:pPr>
        <w:tabs>
          <w:tab w:val="num" w:pos="0"/>
        </w:tabs>
        <w:ind w:left="420" w:hanging="420"/>
      </w:pPr>
      <w:rPr>
        <w:rFonts w:hint="default"/>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1080" w:hanging="108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800" w:hanging="180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2160" w:hanging="2160"/>
      </w:pPr>
      <w:rPr>
        <w:rFonts w:hint="default"/>
      </w:rPr>
    </w:lvl>
    <w:lvl w:ilvl="8">
      <w:start w:val="1"/>
      <w:numFmt w:val="decimal"/>
      <w:lvlText w:val="%1.%2.%3.%4.%5.%6.%7.%8.%9."/>
      <w:lvlJc w:val="left"/>
      <w:pPr>
        <w:tabs>
          <w:tab w:val="num" w:pos="0"/>
        </w:tabs>
        <w:ind w:left="2520" w:hanging="2520"/>
      </w:pPr>
      <w:rPr>
        <w:rFonts w:hint="default"/>
      </w:rPr>
    </w:lvl>
  </w:abstractNum>
  <w:abstractNum w:abstractNumId="9">
    <w:nsid w:val="0000000A"/>
    <w:multiLevelType w:val="singleLevel"/>
    <w:tmpl w:val="0000000A"/>
    <w:name w:val="WW8Num10"/>
    <w:lvl w:ilvl="0">
      <w:numFmt w:val="bullet"/>
      <w:lvlText w:val="-"/>
      <w:lvlJc w:val="left"/>
      <w:pPr>
        <w:tabs>
          <w:tab w:val="num" w:pos="360"/>
        </w:tabs>
        <w:ind w:left="360" w:hanging="360"/>
      </w:pPr>
      <w:rPr>
        <w:rFonts w:ascii="Times New Roman" w:hAnsi="Times New Roman" w:cs="Calibri" w:hint="default"/>
      </w:rPr>
    </w:lvl>
  </w:abstractNum>
  <w:abstractNum w:abstractNumId="10">
    <w:nsid w:val="0000000B"/>
    <w:multiLevelType w:val="multilevel"/>
    <w:tmpl w:val="0000000B"/>
    <w:name w:val="WW8Num11"/>
    <w:lvl w:ilvl="0">
      <w:start w:val="1"/>
      <w:numFmt w:val="decimal"/>
      <w:pStyle w:val="HAHA"/>
      <w:lvlText w:val="Article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003A6853"/>
    <w:multiLevelType w:val="multilevel"/>
    <w:tmpl w:val="A9DAB0BE"/>
    <w:styleLink w:val="Style1"/>
    <w:lvl w:ilvl="0">
      <w:start w:val="1"/>
      <w:numFmt w:val="decimal"/>
      <w:lvlText w:val="Article %1."/>
      <w:lvlJc w:val="left"/>
      <w:pPr>
        <w:ind w:left="0" w:firstLine="0"/>
      </w:pPr>
      <w:rPr>
        <w:rFonts w:asciiTheme="minorHAnsi" w:hAnsiTheme="minorHAnsi"/>
        <w:sz w:val="24"/>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00E3365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0201099D"/>
    <w:multiLevelType w:val="hybridMultilevel"/>
    <w:tmpl w:val="200E21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EC0611C"/>
    <w:multiLevelType w:val="multilevel"/>
    <w:tmpl w:val="A9DAB0BE"/>
    <w:numStyleLink w:val="Style1"/>
  </w:abstractNum>
  <w:abstractNum w:abstractNumId="15">
    <w:nsid w:val="24A92B05"/>
    <w:multiLevelType w:val="hybridMultilevel"/>
    <w:tmpl w:val="4B1A8112"/>
    <w:lvl w:ilvl="0" w:tplc="B8D8CB36">
      <w:start w:val="1"/>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38B06D6"/>
    <w:multiLevelType w:val="hybridMultilevel"/>
    <w:tmpl w:val="C80E3A30"/>
    <w:lvl w:ilvl="0" w:tplc="10EA34AA">
      <w:start w:val="9"/>
      <w:numFmt w:val="bullet"/>
      <w:lvlText w:val=""/>
      <w:lvlJc w:val="left"/>
      <w:pPr>
        <w:ind w:left="720" w:hanging="360"/>
      </w:pPr>
      <w:rPr>
        <w:rFonts w:ascii="Symbol" w:eastAsia="Times"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6C0336B"/>
    <w:multiLevelType w:val="hybridMultilevel"/>
    <w:tmpl w:val="4D8C4404"/>
    <w:lvl w:ilvl="0" w:tplc="7DFCBA80">
      <w:start w:val="10"/>
      <w:numFmt w:val="bullet"/>
      <w:lvlText w:val=""/>
      <w:lvlJc w:val="left"/>
      <w:pPr>
        <w:ind w:left="720" w:hanging="360"/>
      </w:pPr>
      <w:rPr>
        <w:rFonts w:ascii="Symbol" w:eastAsia="Times"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9BA5113"/>
    <w:multiLevelType w:val="multilevel"/>
    <w:tmpl w:val="A9DAB0BE"/>
    <w:numStyleLink w:val="Style1"/>
  </w:abstractNum>
  <w:abstractNum w:abstractNumId="19">
    <w:nsid w:val="4A5150A3"/>
    <w:multiLevelType w:val="multilevel"/>
    <w:tmpl w:val="A9DAB0BE"/>
    <w:numStyleLink w:val="Style1"/>
  </w:abstractNum>
  <w:abstractNum w:abstractNumId="20">
    <w:nsid w:val="5A4259DF"/>
    <w:multiLevelType w:val="multilevel"/>
    <w:tmpl w:val="A9DAB0BE"/>
    <w:lvl w:ilvl="0">
      <w:start w:val="1"/>
      <w:numFmt w:val="decimal"/>
      <w:lvlText w:val="Article %1."/>
      <w:lvlJc w:val="left"/>
      <w:pPr>
        <w:ind w:left="0" w:firstLine="0"/>
      </w:pPr>
      <w:rPr>
        <w:rFonts w:asciiTheme="minorHAnsi" w:hAnsiTheme="minorHAnsi"/>
        <w:sz w:val="24"/>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nsid w:val="6B7003E4"/>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C540EFA"/>
    <w:multiLevelType w:val="hybridMultilevel"/>
    <w:tmpl w:val="8CA8999E"/>
    <w:lvl w:ilvl="0" w:tplc="6AF2395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42A3909"/>
    <w:multiLevelType w:val="multilevel"/>
    <w:tmpl w:val="A9DAB0BE"/>
    <w:numStyleLink w:val="Style1"/>
  </w:abstractNum>
  <w:abstractNum w:abstractNumId="24">
    <w:nsid w:val="7CF10C6A"/>
    <w:multiLevelType w:val="multilevel"/>
    <w:tmpl w:val="A9DAB0BE"/>
    <w:numStyleLink w:val="Style1"/>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22"/>
  </w:num>
  <w:num w:numId="13">
    <w:abstractNumId w:val="13"/>
  </w:num>
  <w:num w:numId="14">
    <w:abstractNumId w:val="14"/>
    <w:lvlOverride w:ilvl="0">
      <w:lvl w:ilvl="0">
        <w:start w:val="1"/>
        <w:numFmt w:val="decimal"/>
        <w:lvlText w:val="Article %1."/>
        <w:lvlJc w:val="left"/>
        <w:pPr>
          <w:ind w:left="0" w:firstLine="0"/>
        </w:pPr>
        <w:rPr>
          <w:rFonts w:asciiTheme="minorHAnsi" w:hAnsiTheme="minorHAnsi"/>
          <w:sz w:val="24"/>
        </w:rPr>
      </w:lvl>
    </w:lvlOverride>
    <w:lvlOverride w:ilvl="1">
      <w:lvl w:ilvl="1">
        <w:start w:val="1"/>
        <w:numFmt w:val="decimalZero"/>
        <w:isLgl/>
        <w:lvlText w:val="Section %1.%2"/>
        <w:lvlJc w:val="left"/>
        <w:pPr>
          <w:ind w:left="0" w:firstLine="0"/>
        </w:pPr>
      </w:lvl>
    </w:lvlOverride>
    <w:lvlOverride w:ilvl="2">
      <w:lvl w:ilvl="2">
        <w:start w:val="1"/>
        <w:numFmt w:val="lowerLetter"/>
        <w:lvlText w:val="(%3)"/>
        <w:lvlJc w:val="left"/>
        <w:pPr>
          <w:ind w:left="720" w:hanging="432"/>
        </w:pPr>
      </w:lvl>
    </w:lvlOverride>
    <w:lvlOverride w:ilvl="3">
      <w:lvl w:ilvl="3">
        <w:start w:val="1"/>
        <w:numFmt w:val="lowerRoman"/>
        <w:lvlText w:val="(%4)"/>
        <w:lvlJc w:val="right"/>
        <w:pPr>
          <w:ind w:left="864" w:hanging="144"/>
        </w:pPr>
      </w:lvl>
    </w:lvlOverride>
    <w:lvlOverride w:ilvl="4">
      <w:lvl w:ilvl="4">
        <w:start w:val="1"/>
        <w:numFmt w:val="decimal"/>
        <w:lvlText w:val="%5)"/>
        <w:lvlJc w:val="left"/>
        <w:pPr>
          <w:ind w:left="1008" w:hanging="432"/>
        </w:pPr>
      </w:lvl>
    </w:lvlOverride>
    <w:lvlOverride w:ilvl="5">
      <w:lvl w:ilvl="5">
        <w:start w:val="1"/>
        <w:numFmt w:val="lowerLetter"/>
        <w:lvlText w:val="%6)"/>
        <w:lvlJc w:val="left"/>
        <w:pPr>
          <w:ind w:left="1152" w:hanging="432"/>
        </w:pPr>
      </w:lvl>
    </w:lvlOverride>
    <w:lvlOverride w:ilvl="6">
      <w:lvl w:ilvl="6">
        <w:start w:val="1"/>
        <w:numFmt w:val="lowerRoman"/>
        <w:lvlText w:val="%7)"/>
        <w:lvlJc w:val="right"/>
        <w:pPr>
          <w:ind w:left="1296" w:hanging="288"/>
        </w:pPr>
      </w:lvl>
    </w:lvlOverride>
    <w:lvlOverride w:ilvl="7">
      <w:lvl w:ilvl="7">
        <w:start w:val="1"/>
        <w:numFmt w:val="lowerLetter"/>
        <w:lvlText w:val="%8."/>
        <w:lvlJc w:val="left"/>
        <w:pPr>
          <w:ind w:left="1440" w:hanging="432"/>
        </w:pPr>
      </w:lvl>
    </w:lvlOverride>
    <w:lvlOverride w:ilvl="8">
      <w:lvl w:ilvl="8">
        <w:start w:val="1"/>
        <w:numFmt w:val="lowerRoman"/>
        <w:lvlText w:val="%9."/>
        <w:lvlJc w:val="right"/>
        <w:pPr>
          <w:ind w:left="1584" w:hanging="144"/>
        </w:pPr>
      </w:lvl>
    </w:lvlOverride>
  </w:num>
  <w:num w:numId="15">
    <w:abstractNumId w:val="11"/>
  </w:num>
  <w:num w:numId="16">
    <w:abstractNumId w:val="15"/>
  </w:num>
  <w:num w:numId="17">
    <w:abstractNumId w:val="21"/>
  </w:num>
  <w:num w:numId="18">
    <w:abstractNumId w:val="12"/>
  </w:num>
  <w:num w:numId="19">
    <w:abstractNumId w:val="19"/>
  </w:num>
  <w:num w:numId="20">
    <w:abstractNumId w:val="18"/>
  </w:num>
  <w:num w:numId="21">
    <w:abstractNumId w:val="20"/>
  </w:num>
  <w:num w:numId="22">
    <w:abstractNumId w:val="24"/>
  </w:num>
  <w:num w:numId="23">
    <w:abstractNumId w:val="23"/>
  </w:num>
  <w:num w:numId="24">
    <w:abstractNumId w:val="16"/>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D0A"/>
    <w:rsid w:val="00012D70"/>
    <w:rsid w:val="000133A8"/>
    <w:rsid w:val="00020639"/>
    <w:rsid w:val="00022276"/>
    <w:rsid w:val="00043BD4"/>
    <w:rsid w:val="000760B6"/>
    <w:rsid w:val="00076382"/>
    <w:rsid w:val="00097A92"/>
    <w:rsid w:val="000D00A3"/>
    <w:rsid w:val="000F7045"/>
    <w:rsid w:val="00127CF2"/>
    <w:rsid w:val="00133B72"/>
    <w:rsid w:val="00165A37"/>
    <w:rsid w:val="00170608"/>
    <w:rsid w:val="001839D4"/>
    <w:rsid w:val="0019489C"/>
    <w:rsid w:val="001A0DE4"/>
    <w:rsid w:val="001A3203"/>
    <w:rsid w:val="001D044B"/>
    <w:rsid w:val="001D5395"/>
    <w:rsid w:val="001E5BD6"/>
    <w:rsid w:val="001E7DDC"/>
    <w:rsid w:val="002079DC"/>
    <w:rsid w:val="00217356"/>
    <w:rsid w:val="00227A16"/>
    <w:rsid w:val="00230D02"/>
    <w:rsid w:val="00241726"/>
    <w:rsid w:val="0026281A"/>
    <w:rsid w:val="0027511F"/>
    <w:rsid w:val="00281011"/>
    <w:rsid w:val="002A3064"/>
    <w:rsid w:val="002B25EC"/>
    <w:rsid w:val="002D20F1"/>
    <w:rsid w:val="002F4D63"/>
    <w:rsid w:val="00304268"/>
    <w:rsid w:val="00325DE4"/>
    <w:rsid w:val="00395F30"/>
    <w:rsid w:val="003B3987"/>
    <w:rsid w:val="003D53D3"/>
    <w:rsid w:val="00405228"/>
    <w:rsid w:val="0040634C"/>
    <w:rsid w:val="00410D6A"/>
    <w:rsid w:val="00413F40"/>
    <w:rsid w:val="00426998"/>
    <w:rsid w:val="00471200"/>
    <w:rsid w:val="004A5D9B"/>
    <w:rsid w:val="004B5079"/>
    <w:rsid w:val="004C25F3"/>
    <w:rsid w:val="004D7EFC"/>
    <w:rsid w:val="004D7F90"/>
    <w:rsid w:val="0052517E"/>
    <w:rsid w:val="005358B0"/>
    <w:rsid w:val="00543039"/>
    <w:rsid w:val="00547ADF"/>
    <w:rsid w:val="00563108"/>
    <w:rsid w:val="00574E40"/>
    <w:rsid w:val="00591F58"/>
    <w:rsid w:val="0059251B"/>
    <w:rsid w:val="005C6797"/>
    <w:rsid w:val="005E4579"/>
    <w:rsid w:val="00624C00"/>
    <w:rsid w:val="00654D84"/>
    <w:rsid w:val="00681E44"/>
    <w:rsid w:val="006A328F"/>
    <w:rsid w:val="006D5F2C"/>
    <w:rsid w:val="00722395"/>
    <w:rsid w:val="007244AD"/>
    <w:rsid w:val="00776D0A"/>
    <w:rsid w:val="007C280E"/>
    <w:rsid w:val="007C7652"/>
    <w:rsid w:val="007D0AEA"/>
    <w:rsid w:val="007D2688"/>
    <w:rsid w:val="007E265B"/>
    <w:rsid w:val="007E37A2"/>
    <w:rsid w:val="00823F82"/>
    <w:rsid w:val="00852E93"/>
    <w:rsid w:val="0086184B"/>
    <w:rsid w:val="00864CD8"/>
    <w:rsid w:val="00873641"/>
    <w:rsid w:val="00893D65"/>
    <w:rsid w:val="00935044"/>
    <w:rsid w:val="009768CD"/>
    <w:rsid w:val="0099332B"/>
    <w:rsid w:val="00A116CE"/>
    <w:rsid w:val="00A13A09"/>
    <w:rsid w:val="00A3008B"/>
    <w:rsid w:val="00A37777"/>
    <w:rsid w:val="00A44539"/>
    <w:rsid w:val="00AA29E7"/>
    <w:rsid w:val="00AB4589"/>
    <w:rsid w:val="00AC657B"/>
    <w:rsid w:val="00AD2306"/>
    <w:rsid w:val="00AD48FA"/>
    <w:rsid w:val="00AE1C6F"/>
    <w:rsid w:val="00B036ED"/>
    <w:rsid w:val="00B05BAD"/>
    <w:rsid w:val="00B73DBA"/>
    <w:rsid w:val="00B83850"/>
    <w:rsid w:val="00B84351"/>
    <w:rsid w:val="00B90413"/>
    <w:rsid w:val="00BA6540"/>
    <w:rsid w:val="00BC72A7"/>
    <w:rsid w:val="00BD697D"/>
    <w:rsid w:val="00BF2D8B"/>
    <w:rsid w:val="00BF6879"/>
    <w:rsid w:val="00C26106"/>
    <w:rsid w:val="00C4563A"/>
    <w:rsid w:val="00C5495C"/>
    <w:rsid w:val="00C8352B"/>
    <w:rsid w:val="00C85B67"/>
    <w:rsid w:val="00CB1187"/>
    <w:rsid w:val="00CB56EC"/>
    <w:rsid w:val="00CB7F69"/>
    <w:rsid w:val="00CC47B9"/>
    <w:rsid w:val="00CE7312"/>
    <w:rsid w:val="00D068F2"/>
    <w:rsid w:val="00D16601"/>
    <w:rsid w:val="00D63DF1"/>
    <w:rsid w:val="00D65AE2"/>
    <w:rsid w:val="00DA05E8"/>
    <w:rsid w:val="00DC04E0"/>
    <w:rsid w:val="00DC1B5C"/>
    <w:rsid w:val="00DC5DC0"/>
    <w:rsid w:val="00DD1D39"/>
    <w:rsid w:val="00DF6BA4"/>
    <w:rsid w:val="00E82E82"/>
    <w:rsid w:val="00EC3B5B"/>
    <w:rsid w:val="00EC3DB4"/>
    <w:rsid w:val="00EE5F12"/>
    <w:rsid w:val="00F41B80"/>
    <w:rsid w:val="00F82534"/>
    <w:rsid w:val="00F842F3"/>
    <w:rsid w:val="00F94925"/>
    <w:rsid w:val="00FF1957"/>
    <w:rsid w:val="11753546"/>
    <w:rsid w:val="120EC3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63D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ar-SA"/>
    </w:rPr>
  </w:style>
  <w:style w:type="paragraph" w:styleId="Titre1">
    <w:name w:val="heading 1"/>
    <w:basedOn w:val="Paragraphedeliste"/>
    <w:next w:val="Normal"/>
    <w:qFormat/>
    <w:rsid w:val="00395F30"/>
    <w:pPr>
      <w:ind w:left="0"/>
      <w:outlineLvl w:val="0"/>
    </w:pPr>
    <w:rPr>
      <w:rFonts w:asciiTheme="minorHAnsi" w:hAnsiTheme="minorHAnsi" w:cstheme="minorHAnsi"/>
      <w:b/>
    </w:rPr>
  </w:style>
  <w:style w:type="paragraph" w:styleId="Titre2">
    <w:name w:val="heading 2"/>
    <w:basedOn w:val="Normal"/>
    <w:next w:val="Normal"/>
    <w:qFormat/>
    <w:rsid w:val="00170608"/>
    <w:pPr>
      <w:outlineLvl w:val="1"/>
    </w:pPr>
    <w:rPr>
      <w:rFonts w:asciiTheme="minorHAnsi" w:hAnsiTheme="minorHAnsi" w:cstheme="minorHAnsi"/>
      <w:b/>
      <w:sz w:val="22"/>
      <w:u w:val="single"/>
    </w:rPr>
  </w:style>
  <w:style w:type="paragraph" w:styleId="Titre3">
    <w:name w:val="heading 3"/>
    <w:basedOn w:val="Normal"/>
    <w:next w:val="Normal"/>
    <w:qFormat/>
    <w:rsid w:val="004B5079"/>
    <w:pPr>
      <w:spacing w:line="276" w:lineRule="auto"/>
      <w:ind w:firstLine="360"/>
      <w:outlineLvl w:val="2"/>
    </w:pPr>
    <w:rPr>
      <w:rFonts w:ascii="Calibri" w:hAnsi="Calibri" w:cs="Calibri"/>
      <w:i/>
      <w:u w:val="single"/>
    </w:rPr>
  </w:style>
  <w:style w:type="paragraph" w:styleId="Titre4">
    <w:name w:val="heading 4"/>
    <w:basedOn w:val="Normal"/>
    <w:next w:val="Normal"/>
    <w:qFormat/>
    <w:pPr>
      <w:keepNext/>
      <w:numPr>
        <w:ilvl w:val="3"/>
        <w:numId w:val="1"/>
      </w:numPr>
      <w:jc w:val="center"/>
      <w:outlineLvl w:val="3"/>
    </w:pPr>
    <w:rPr>
      <w:rFonts w:ascii="Arial" w:eastAsia="Times" w:hAnsi="Arial" w:cs="Arial"/>
      <w:b/>
      <w:color w:val="FF0000"/>
      <w:sz w:val="28"/>
    </w:rPr>
  </w:style>
  <w:style w:type="paragraph" w:styleId="Titre5">
    <w:name w:val="heading 5"/>
    <w:basedOn w:val="Normal"/>
    <w:next w:val="Normal"/>
    <w:qFormat/>
    <w:pPr>
      <w:numPr>
        <w:ilvl w:val="4"/>
        <w:numId w:val="1"/>
      </w:numPr>
      <w:spacing w:before="240" w:after="60"/>
      <w:jc w:val="both"/>
      <w:outlineLvl w:val="4"/>
    </w:pPr>
    <w:rPr>
      <w:rFonts w:ascii="Arial" w:eastAsia="Times" w:hAnsi="Arial" w:cs="Arial"/>
      <w:color w:val="0000FF"/>
      <w:sz w:val="22"/>
    </w:rPr>
  </w:style>
  <w:style w:type="paragraph" w:styleId="Titre6">
    <w:name w:val="heading 6"/>
    <w:basedOn w:val="Normal"/>
    <w:next w:val="Normal"/>
    <w:qFormat/>
    <w:pPr>
      <w:numPr>
        <w:ilvl w:val="5"/>
        <w:numId w:val="1"/>
      </w:numPr>
      <w:spacing w:before="240" w:after="60"/>
      <w:jc w:val="both"/>
      <w:outlineLvl w:val="5"/>
    </w:pPr>
    <w:rPr>
      <w:rFonts w:eastAsia="Times"/>
      <w:i/>
      <w:color w:val="0000FF"/>
      <w:sz w:val="22"/>
    </w:rPr>
  </w:style>
  <w:style w:type="paragraph" w:styleId="Titre7">
    <w:name w:val="heading 7"/>
    <w:basedOn w:val="Normal"/>
    <w:next w:val="Normal"/>
    <w:qFormat/>
    <w:pPr>
      <w:numPr>
        <w:ilvl w:val="6"/>
        <w:numId w:val="1"/>
      </w:numPr>
      <w:spacing w:before="240" w:after="60"/>
      <w:jc w:val="both"/>
      <w:outlineLvl w:val="6"/>
    </w:pPr>
    <w:rPr>
      <w:rFonts w:ascii="Arial" w:eastAsia="Times" w:hAnsi="Arial" w:cs="Arial"/>
      <w:color w:val="0000FF"/>
    </w:rPr>
  </w:style>
  <w:style w:type="paragraph" w:styleId="Titre8">
    <w:name w:val="heading 8"/>
    <w:basedOn w:val="Normal"/>
    <w:next w:val="Normal"/>
    <w:qFormat/>
    <w:pPr>
      <w:numPr>
        <w:ilvl w:val="7"/>
        <w:numId w:val="1"/>
      </w:numPr>
      <w:spacing w:before="240" w:after="60"/>
      <w:jc w:val="both"/>
      <w:outlineLvl w:val="7"/>
    </w:pPr>
    <w:rPr>
      <w:rFonts w:ascii="Arial" w:eastAsia="Times" w:hAnsi="Arial" w:cs="Arial"/>
      <w:i/>
      <w:color w:val="0000FF"/>
    </w:rPr>
  </w:style>
  <w:style w:type="paragraph" w:styleId="Titre9">
    <w:name w:val="heading 9"/>
    <w:basedOn w:val="Normal"/>
    <w:next w:val="Normal"/>
    <w:qFormat/>
    <w:pPr>
      <w:numPr>
        <w:ilvl w:val="8"/>
        <w:numId w:val="1"/>
      </w:numPr>
      <w:spacing w:before="240" w:after="60"/>
      <w:jc w:val="both"/>
      <w:outlineLvl w:val="8"/>
    </w:pPr>
    <w:rPr>
      <w:rFonts w:ascii="Arial" w:eastAsia="Times" w:hAnsi="Arial" w:cs="Arial"/>
      <w:b/>
      <w:i/>
      <w:color w:val="0000FF"/>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Calibri"/>
    </w:rPr>
  </w:style>
  <w:style w:type="character" w:customStyle="1" w:styleId="WW8Num2z0">
    <w:name w:val="WW8Num2z0"/>
    <w:rPr>
      <w:rFonts w:ascii="Wingdings" w:eastAsia="Times" w:hAnsi="Wingdings" w:cs="Wingdings" w:hint="default"/>
      <w:sz w:val="18"/>
      <w:szCs w:val="18"/>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Calibri Light" w:eastAsia="Lucida Sans Unicode" w:hAnsi="Calibri Light" w:cs="Times New Roman" w:hint="default"/>
      <w:sz w:val="18"/>
      <w:szCs w:val="18"/>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Calibri" w:eastAsia="Times New Roman" w:hAnsi="Calibri" w:cs="Arial" w:hint="default"/>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aps/>
      <w:sz w:val="18"/>
    </w:rPr>
  </w:style>
  <w:style w:type="character" w:customStyle="1" w:styleId="WW8Num6z0">
    <w:name w:val="WW8Num6z0"/>
    <w:rPr>
      <w:rFonts w:ascii="Times New Roman" w:hAnsi="Times New Roman" w:cs="Times New Roman"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rPr>
  </w:style>
  <w:style w:type="character" w:customStyle="1" w:styleId="WW8Num9z0">
    <w:name w:val="WW8Num9z0"/>
    <w:rPr>
      <w:rFonts w:hint="default"/>
    </w:rPr>
  </w:style>
  <w:style w:type="character" w:customStyle="1" w:styleId="WW8Num10z0">
    <w:name w:val="WW8Num10z0"/>
    <w:rPr>
      <w:rFonts w:ascii="Calibri" w:hAnsi="Calibri" w:cs="Calibri"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Policepardfaut1">
    <w:name w:val="Police par défaut1"/>
  </w:style>
  <w:style w:type="character" w:styleId="Lienhypertexte">
    <w:name w:val="Hyperlink"/>
    <w:uiPriority w:val="99"/>
    <w:rPr>
      <w:color w:val="0000FF"/>
      <w:u w:val="single"/>
    </w:rPr>
  </w:style>
  <w:style w:type="character" w:styleId="Numrodepage">
    <w:name w:val="page number"/>
    <w:basedOn w:val="Policepardfaut1"/>
  </w:style>
  <w:style w:type="character" w:customStyle="1" w:styleId="RetraitcorpsdetexteCar">
    <w:name w:val="Retrait corps de texte Car"/>
    <w:basedOn w:val="Policepardfaut1"/>
  </w:style>
  <w:style w:type="character" w:customStyle="1" w:styleId="Retraitcorpsdetexte2Car">
    <w:name w:val="Retrait corps de texte 2 Car"/>
    <w:basedOn w:val="Policepardfaut1"/>
  </w:style>
  <w:style w:type="character" w:styleId="Lienhypertextesuivivisit">
    <w:name w:val="FollowedHyperlink"/>
    <w:rPr>
      <w:color w:val="800080"/>
      <w:u w:val="single"/>
    </w:rPr>
  </w:style>
  <w:style w:type="character" w:customStyle="1" w:styleId="Caractresdenotedebasdepage">
    <w:name w:val="Caractères de note de bas de page"/>
    <w:rPr>
      <w:vertAlign w:val="superscript"/>
    </w:rPr>
  </w:style>
  <w:style w:type="character" w:customStyle="1" w:styleId="TextedebullesCar">
    <w:name w:val="Texte de bulles Car"/>
    <w:rPr>
      <w:rFonts w:ascii="Tahoma" w:hAnsi="Tahoma" w:cs="Tahoma"/>
      <w:sz w:val="16"/>
      <w:szCs w:val="16"/>
    </w:rPr>
  </w:style>
  <w:style w:type="character" w:customStyle="1" w:styleId="Titre1Car">
    <w:name w:val="Titre 1 Car"/>
    <w:rPr>
      <w:rFonts w:ascii="Arial" w:eastAsia="Times" w:hAnsi="Arial" w:cs="Arial"/>
      <w:b/>
      <w:caps/>
      <w:color w:val="0000FF"/>
      <w:u w:val="single"/>
    </w:rPr>
  </w:style>
  <w:style w:type="character" w:customStyle="1" w:styleId="Titre2Car">
    <w:name w:val="Titre 2 Car"/>
    <w:rPr>
      <w:rFonts w:ascii="Helvetica" w:eastAsia="Times" w:hAnsi="Helvetica" w:cs="Helvetica"/>
      <w:b/>
      <w:i/>
      <w:color w:val="0000FF"/>
    </w:rPr>
  </w:style>
  <w:style w:type="character" w:customStyle="1" w:styleId="Corpsdetexte2Car">
    <w:name w:val="Corps de texte 2 Car"/>
    <w:rPr>
      <w:rFonts w:ascii="Arial" w:eastAsia="Times" w:hAnsi="Arial" w:cs="Arial"/>
      <w:b/>
      <w:color w:val="000000"/>
      <w:sz w:val="22"/>
      <w:u w:val="single"/>
    </w:rPr>
  </w:style>
  <w:style w:type="character" w:customStyle="1" w:styleId="PieddepageCar">
    <w:name w:val="Pied de page Car"/>
    <w:uiPriority w:val="99"/>
    <w:rPr>
      <w:rFonts w:ascii="Arial" w:eastAsia="Times" w:hAnsi="Arial" w:cs="Arial"/>
      <w:color w:val="0000FF"/>
    </w:rPr>
  </w:style>
  <w:style w:type="character" w:customStyle="1" w:styleId="CorpsdetexteCar">
    <w:name w:val="Corps de texte Car"/>
    <w:rPr>
      <w:rFonts w:ascii="Arial" w:hAnsi="Arial" w:cs="Arial"/>
      <w:color w:val="0000FF"/>
      <w:spacing w:val="-5"/>
    </w:rPr>
  </w:style>
  <w:style w:type="paragraph" w:customStyle="1" w:styleId="Titre10">
    <w:name w:val="Titre1"/>
    <w:basedOn w:val="Normal"/>
    <w:next w:val="Corpsdetexte"/>
    <w:pPr>
      <w:keepNext/>
      <w:spacing w:before="240" w:after="120"/>
    </w:pPr>
    <w:rPr>
      <w:rFonts w:ascii="Arial" w:eastAsia="Microsoft YaHei" w:hAnsi="Arial" w:cs="Arial"/>
      <w:sz w:val="28"/>
      <w:szCs w:val="28"/>
    </w:rPr>
  </w:style>
  <w:style w:type="paragraph" w:styleId="Corpsdetexte">
    <w:name w:val="Body Text"/>
    <w:basedOn w:val="Normal"/>
    <w:pPr>
      <w:spacing w:after="220" w:line="220" w:lineRule="atLeast"/>
      <w:jc w:val="both"/>
    </w:pPr>
    <w:rPr>
      <w:rFonts w:ascii="Arial" w:hAnsi="Arial" w:cs="Arial"/>
      <w:color w:val="0000FF"/>
      <w:spacing w:val="-5"/>
    </w:rPr>
  </w:style>
  <w:style w:type="paragraph" w:styleId="Liste">
    <w:name w:val="List"/>
    <w:basedOn w:val="Corpsdetexte"/>
  </w:style>
  <w:style w:type="paragraph" w:customStyle="1" w:styleId="Lgende1">
    <w:name w:val="Légende1"/>
    <w:basedOn w:val="Normal"/>
    <w:next w:val="Normal"/>
    <w:pPr>
      <w:spacing w:before="840"/>
    </w:pPr>
    <w:rPr>
      <w:rFonts w:ascii="Tahoma" w:hAnsi="Tahoma" w:cs="Tahoma"/>
      <w:i/>
      <w:color w:val="000000"/>
      <w:spacing w:val="4"/>
      <w:sz w:val="16"/>
    </w:rPr>
  </w:style>
  <w:style w:type="paragraph" w:customStyle="1" w:styleId="Index">
    <w:name w:val="Index"/>
    <w:basedOn w:val="Normal"/>
    <w:pPr>
      <w:suppressLineNumbers/>
    </w:pPr>
    <w:rPr>
      <w:rFonts w:cs="Arial"/>
    </w:rPr>
  </w:style>
  <w:style w:type="paragraph" w:customStyle="1" w:styleId="HAHA">
    <w:name w:val="HAHA"/>
    <w:basedOn w:val="Titre1"/>
    <w:pPr>
      <w:numPr>
        <w:numId w:val="11"/>
      </w:numPr>
      <w:shd w:val="clear" w:color="auto" w:fill="FFFF00"/>
      <w:spacing w:before="480" w:after="60"/>
    </w:pPr>
    <w:rPr>
      <w:b w:val="0"/>
      <w:caps/>
      <w:kern w:val="1"/>
    </w:rPr>
  </w:style>
  <w:style w:type="paragraph" w:customStyle="1" w:styleId="r1">
    <w:name w:val="r1"/>
    <w:basedOn w:val="Normal"/>
    <w:pPr>
      <w:numPr>
        <w:numId w:val="8"/>
      </w:numPr>
      <w:spacing w:before="60"/>
      <w:jc w:val="both"/>
    </w:pPr>
    <w:rPr>
      <w:rFonts w:ascii="Arial" w:hAnsi="Arial" w:cs="Arial"/>
      <w:color w:val="0000FF"/>
      <w:sz w:val="22"/>
    </w:rPr>
  </w:style>
  <w:style w:type="paragraph" w:customStyle="1" w:styleId="Liste01">
    <w:name w:val="Liste01"/>
    <w:basedOn w:val="Normal"/>
    <w:pPr>
      <w:numPr>
        <w:numId w:val="7"/>
      </w:numPr>
      <w:tabs>
        <w:tab w:val="left" w:pos="1843"/>
      </w:tabs>
      <w:spacing w:after="120"/>
      <w:ind w:left="1843" w:firstLine="0"/>
      <w:jc w:val="both"/>
    </w:pPr>
    <w:rPr>
      <w:rFonts w:ascii="Arial" w:eastAsia="Times" w:hAnsi="Arial" w:cs="Arial"/>
      <w:color w:val="0000FF"/>
    </w:rPr>
  </w:style>
  <w:style w:type="paragraph" w:styleId="Titre">
    <w:name w:val="Title"/>
    <w:basedOn w:val="Normal"/>
    <w:next w:val="Sous-titre"/>
    <w:qFormat/>
    <w:pPr>
      <w:jc w:val="center"/>
    </w:pPr>
    <w:rPr>
      <w:rFonts w:ascii="Arial" w:eastAsia="Times" w:hAnsi="Arial" w:cs="Arial"/>
      <w:b/>
      <w:color w:val="0000FF"/>
      <w:sz w:val="44"/>
    </w:rPr>
  </w:style>
  <w:style w:type="paragraph" w:styleId="Sous-titre">
    <w:name w:val="Subtitle"/>
    <w:basedOn w:val="Titre10"/>
    <w:next w:val="Corpsdetexte"/>
    <w:qFormat/>
    <w:pPr>
      <w:jc w:val="center"/>
    </w:pPr>
    <w:rPr>
      <w:i/>
      <w:iCs/>
    </w:rPr>
  </w:style>
  <w:style w:type="paragraph" w:styleId="En-tte">
    <w:name w:val="header"/>
    <w:basedOn w:val="Normal"/>
    <w:pPr>
      <w:tabs>
        <w:tab w:val="center" w:pos="4536"/>
        <w:tab w:val="right" w:pos="9072"/>
      </w:tabs>
      <w:jc w:val="both"/>
    </w:pPr>
    <w:rPr>
      <w:rFonts w:ascii="Arial" w:eastAsia="Times" w:hAnsi="Arial" w:cs="Arial"/>
      <w:color w:val="0000FF"/>
    </w:rPr>
  </w:style>
  <w:style w:type="paragraph" w:customStyle="1" w:styleId="PR">
    <w:name w:val="PR"/>
    <w:basedOn w:val="Normal"/>
    <w:pPr>
      <w:keepLines/>
      <w:spacing w:before="240"/>
      <w:jc w:val="both"/>
    </w:pPr>
    <w:rPr>
      <w:rFonts w:ascii="Arial" w:hAnsi="Arial" w:cs="Arial"/>
    </w:rPr>
  </w:style>
  <w:style w:type="paragraph" w:customStyle="1" w:styleId="Textecourant">
    <w:name w:val="Texte courant"/>
    <w:basedOn w:val="Normal"/>
    <w:pPr>
      <w:tabs>
        <w:tab w:val="left" w:pos="170"/>
      </w:tabs>
      <w:spacing w:before="120"/>
      <w:jc w:val="both"/>
    </w:pPr>
    <w:rPr>
      <w:rFonts w:ascii="Arial" w:hAnsi="Arial" w:cs="Arial"/>
      <w:color w:val="0000FF"/>
      <w:sz w:val="22"/>
    </w:rPr>
  </w:style>
  <w:style w:type="paragraph" w:customStyle="1" w:styleId="Salutations1">
    <w:name w:val="Salutations1"/>
    <w:basedOn w:val="Normal"/>
    <w:next w:val="Normal"/>
    <w:pPr>
      <w:spacing w:before="240" w:after="240" w:line="240" w:lineRule="atLeast"/>
      <w:jc w:val="both"/>
    </w:pPr>
    <w:rPr>
      <w:rFonts w:ascii="Garamond" w:hAnsi="Garamond" w:cs="Garamond"/>
      <w:color w:val="0000FF"/>
      <w:kern w:val="1"/>
    </w:rPr>
  </w:style>
  <w:style w:type="paragraph" w:customStyle="1" w:styleId="Corpsdetexte21">
    <w:name w:val="Corps de texte 21"/>
    <w:basedOn w:val="Normal"/>
    <w:pPr>
      <w:jc w:val="both"/>
    </w:pPr>
    <w:rPr>
      <w:rFonts w:ascii="Arial" w:eastAsia="Times" w:hAnsi="Arial" w:cs="Arial"/>
      <w:b/>
      <w:color w:val="000000"/>
      <w:sz w:val="22"/>
      <w:u w:val="single"/>
    </w:rPr>
  </w:style>
  <w:style w:type="paragraph" w:styleId="Pieddepage">
    <w:name w:val="footer"/>
    <w:basedOn w:val="Normal"/>
    <w:pPr>
      <w:tabs>
        <w:tab w:val="center" w:pos="4536"/>
        <w:tab w:val="right" w:pos="9072"/>
      </w:tabs>
      <w:jc w:val="both"/>
    </w:pPr>
    <w:rPr>
      <w:rFonts w:ascii="Arial" w:eastAsia="Times" w:hAnsi="Arial" w:cs="Arial"/>
      <w:color w:val="0000FF"/>
    </w:rPr>
  </w:style>
  <w:style w:type="paragraph" w:customStyle="1" w:styleId="Corpsdetexte31">
    <w:name w:val="Corps de texte 31"/>
    <w:basedOn w:val="Normal"/>
    <w:rPr>
      <w:rFonts w:ascii="Arial" w:eastAsia="Times" w:hAnsi="Arial" w:cs="Arial"/>
      <w:color w:val="0000FF"/>
    </w:rPr>
  </w:style>
  <w:style w:type="paragraph" w:styleId="Signature">
    <w:name w:val="Signature"/>
    <w:basedOn w:val="Normal"/>
    <w:pPr>
      <w:ind w:left="4252"/>
    </w:pPr>
  </w:style>
  <w:style w:type="paragraph" w:customStyle="1" w:styleId="Fonction">
    <w:name w:val="Fonction"/>
    <w:basedOn w:val="Signature"/>
    <w:next w:val="Normal"/>
    <w:pPr>
      <w:keepNext/>
      <w:ind w:left="0"/>
    </w:pPr>
    <w:rPr>
      <w:color w:val="0000FF"/>
    </w:rPr>
  </w:style>
  <w:style w:type="paragraph" w:styleId="TM1">
    <w:name w:val="toc 1"/>
    <w:basedOn w:val="Normal"/>
    <w:next w:val="Normal"/>
    <w:uiPriority w:val="39"/>
    <w:pPr>
      <w:tabs>
        <w:tab w:val="right" w:leader="underscore" w:pos="7900"/>
      </w:tabs>
      <w:spacing w:before="120"/>
    </w:pPr>
    <w:rPr>
      <w:rFonts w:ascii="Arial" w:hAnsi="Arial" w:cs="Arial"/>
      <w:sz w:val="18"/>
    </w:rPr>
  </w:style>
  <w:style w:type="paragraph" w:styleId="TM3">
    <w:name w:val="toc 3"/>
    <w:basedOn w:val="Normal"/>
    <w:next w:val="Normal"/>
    <w:uiPriority w:val="39"/>
    <w:pPr>
      <w:ind w:left="400"/>
    </w:pPr>
  </w:style>
  <w:style w:type="paragraph" w:customStyle="1" w:styleId="Retraitcorpsdetexte31">
    <w:name w:val="Retrait corps de texte 31"/>
    <w:basedOn w:val="Normal"/>
    <w:pPr>
      <w:spacing w:after="120"/>
      <w:ind w:left="283"/>
    </w:pPr>
    <w:rPr>
      <w:sz w:val="16"/>
      <w:szCs w:val="16"/>
    </w:rPr>
  </w:style>
  <w:style w:type="paragraph" w:styleId="Retraitcorpsdetexte">
    <w:name w:val="Body Text Indent"/>
    <w:basedOn w:val="Normal"/>
    <w:pPr>
      <w:spacing w:after="120"/>
      <w:ind w:left="283"/>
    </w:pPr>
  </w:style>
  <w:style w:type="paragraph" w:customStyle="1" w:styleId="texte">
    <w:name w:val="texte"/>
    <w:basedOn w:val="Corpsdetexte"/>
    <w:pPr>
      <w:tabs>
        <w:tab w:val="left" w:pos="5670"/>
      </w:tabs>
      <w:spacing w:after="480" w:line="240" w:lineRule="auto"/>
    </w:pPr>
    <w:rPr>
      <w:color w:val="auto"/>
      <w:spacing w:val="0"/>
      <w:sz w:val="24"/>
    </w:rPr>
  </w:style>
  <w:style w:type="paragraph" w:customStyle="1" w:styleId="Retraitcorpsdetexte21">
    <w:name w:val="Retrait corps de texte 21"/>
    <w:basedOn w:val="Normal"/>
    <w:pPr>
      <w:spacing w:after="120" w:line="480" w:lineRule="auto"/>
      <w:ind w:left="283"/>
    </w:pPr>
  </w:style>
  <w:style w:type="paragraph" w:customStyle="1" w:styleId="Corpsdetexte22">
    <w:name w:val="Corps de texte 22"/>
    <w:basedOn w:val="Normal"/>
    <w:pPr>
      <w:tabs>
        <w:tab w:val="left" w:pos="1134"/>
        <w:tab w:val="left" w:pos="4820"/>
        <w:tab w:val="left" w:pos="6237"/>
      </w:tabs>
      <w:ind w:left="567"/>
      <w:jc w:val="both"/>
    </w:pPr>
    <w:rPr>
      <w:sz w:val="24"/>
    </w:rPr>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Retraitcorpsdetexte1">
    <w:name w:val="Retrait corps de texte1"/>
    <w:basedOn w:val="Normal"/>
    <w:pPr>
      <w:spacing w:after="120"/>
      <w:ind w:left="283"/>
    </w:pPr>
    <w:rPr>
      <w:sz w:val="24"/>
    </w:rPr>
  </w:style>
  <w:style w:type="paragraph" w:customStyle="1" w:styleId="Titre1Titre1IHeading1Titre11t1T1Titre1t1t1T1">
    <w:name w:val="Titre 1.Titre 1I.Heading 1.Titre 11.t1.T1.Titre 1.t1.t1.T1"/>
    <w:basedOn w:val="Normal"/>
    <w:next w:val="Normal"/>
    <w:pPr>
      <w:keepNext/>
      <w:spacing w:before="360" w:after="240"/>
      <w:jc w:val="both"/>
    </w:pPr>
    <w:rPr>
      <w:b/>
      <w:caps/>
      <w:color w:val="0000FF"/>
      <w:u w:val="single"/>
    </w:rPr>
  </w:style>
  <w:style w:type="paragraph" w:customStyle="1" w:styleId="Titre3Headline3H3">
    <w:name w:val="Titre 3.Headline3.H3"/>
    <w:basedOn w:val="Normal"/>
    <w:next w:val="Normal"/>
    <w:pPr>
      <w:keepNext/>
      <w:tabs>
        <w:tab w:val="left" w:pos="1368"/>
      </w:tabs>
      <w:ind w:left="720" w:hanging="432"/>
      <w:jc w:val="right"/>
    </w:pPr>
    <w:rPr>
      <w:b/>
      <w:i/>
      <w:color w:val="000080"/>
      <w:sz w:val="28"/>
    </w:rPr>
  </w:style>
  <w:style w:type="paragraph" w:customStyle="1" w:styleId="Titre4Headline4">
    <w:name w:val="Titre 4.Headline4"/>
    <w:basedOn w:val="Normal"/>
    <w:next w:val="Normal"/>
    <w:pPr>
      <w:keepNext/>
      <w:tabs>
        <w:tab w:val="left" w:pos="864"/>
      </w:tabs>
      <w:ind w:left="864" w:hanging="144"/>
      <w:jc w:val="center"/>
    </w:pPr>
    <w:rPr>
      <w:b/>
      <w:color w:val="FF0000"/>
      <w:sz w:val="28"/>
    </w:rPr>
  </w:style>
  <w:style w:type="paragraph" w:styleId="TM2">
    <w:name w:val="toc 2"/>
    <w:basedOn w:val="Normal"/>
    <w:next w:val="Normal"/>
    <w:uiPriority w:val="39"/>
    <w:pPr>
      <w:spacing w:before="120"/>
      <w:ind w:left="200"/>
    </w:pPr>
    <w:rPr>
      <w:b/>
      <w:sz w:val="22"/>
    </w:rPr>
  </w:style>
  <w:style w:type="paragraph" w:styleId="TM4">
    <w:name w:val="toc 4"/>
    <w:basedOn w:val="Normal"/>
    <w:next w:val="Normal"/>
    <w:pPr>
      <w:ind w:left="600"/>
    </w:pPr>
  </w:style>
  <w:style w:type="paragraph" w:styleId="TM5">
    <w:name w:val="toc 5"/>
    <w:basedOn w:val="Normal"/>
    <w:next w:val="Normal"/>
    <w:pPr>
      <w:ind w:left="800"/>
    </w:pPr>
  </w:style>
  <w:style w:type="paragraph" w:styleId="TM6">
    <w:name w:val="toc 6"/>
    <w:basedOn w:val="Normal"/>
    <w:next w:val="Normal"/>
    <w:pPr>
      <w:ind w:left="1000"/>
    </w:pPr>
  </w:style>
  <w:style w:type="paragraph" w:styleId="TM7">
    <w:name w:val="toc 7"/>
    <w:basedOn w:val="Normal"/>
    <w:next w:val="Normal"/>
    <w:pPr>
      <w:ind w:left="1200"/>
    </w:pPr>
  </w:style>
  <w:style w:type="paragraph" w:styleId="TM8">
    <w:name w:val="toc 8"/>
    <w:basedOn w:val="Normal"/>
    <w:next w:val="Normal"/>
    <w:pPr>
      <w:ind w:left="1400"/>
    </w:pPr>
  </w:style>
  <w:style w:type="paragraph" w:styleId="TM9">
    <w:name w:val="toc 9"/>
    <w:basedOn w:val="Normal"/>
    <w:next w:val="Normal"/>
    <w:pPr>
      <w:ind w:left="1600"/>
    </w:pPr>
  </w:style>
  <w:style w:type="paragraph" w:customStyle="1" w:styleId="Listepuces1">
    <w:name w:val="Liste à puces1"/>
    <w:basedOn w:val="Normal"/>
    <w:rPr>
      <w:rFonts w:ascii="Arial" w:hAnsi="Arial" w:cs="Arial"/>
      <w:color w:val="000080"/>
      <w:sz w:val="22"/>
    </w:rPr>
  </w:style>
  <w:style w:type="paragraph" w:styleId="Notedebasdepage">
    <w:name w:val="footnote text"/>
    <w:basedOn w:val="Normal"/>
  </w:style>
  <w:style w:type="paragraph" w:styleId="Notedefin">
    <w:name w:val="endnote text"/>
    <w:basedOn w:val="Normal"/>
  </w:style>
  <w:style w:type="paragraph" w:customStyle="1" w:styleId="Listecouleur-Accent11">
    <w:name w:val="Liste couleur - Accent 11"/>
    <w:basedOn w:val="Normal"/>
    <w:pPr>
      <w:ind w:left="708"/>
    </w:pPr>
  </w:style>
  <w:style w:type="paragraph" w:styleId="Textedebulles">
    <w:name w:val="Balloon Text"/>
    <w:basedOn w:val="Normal"/>
    <w:rPr>
      <w:rFonts w:ascii="Tahoma" w:hAnsi="Tahoma" w:cs="Tahoma"/>
      <w:sz w:val="16"/>
      <w:szCs w:val="16"/>
    </w:rPr>
  </w:style>
  <w:style w:type="paragraph" w:styleId="NormalWeb">
    <w:name w:val="Normal (Web)"/>
    <w:basedOn w:val="Normal"/>
    <w:pPr>
      <w:spacing w:before="100" w:after="221" w:line="221" w:lineRule="atLeast"/>
      <w:jc w:val="both"/>
    </w:pPr>
    <w:rPr>
      <w:rFonts w:ascii="Arial" w:hAnsi="Arial" w:cs="Arial"/>
      <w:sz w:val="24"/>
      <w:szCs w:val="24"/>
    </w:rPr>
  </w:style>
  <w:style w:type="paragraph" w:customStyle="1" w:styleId="western">
    <w:name w:val="western"/>
    <w:basedOn w:val="Normal"/>
    <w:pPr>
      <w:spacing w:before="100" w:after="221" w:line="221" w:lineRule="atLeast"/>
      <w:jc w:val="both"/>
    </w:pPr>
    <w:rPr>
      <w:rFonts w:ascii="Arial" w:hAnsi="Arial" w:cs="Arial"/>
      <w:sz w:val="24"/>
      <w:szCs w:val="24"/>
    </w:rPr>
  </w:style>
  <w:style w:type="paragraph" w:styleId="Paragraphedeliste">
    <w:name w:val="List Paragraph"/>
    <w:basedOn w:val="Normal"/>
    <w:qFormat/>
    <w:pPr>
      <w:ind w:left="708"/>
    </w:pPr>
    <w:rPr>
      <w:sz w:val="24"/>
      <w:szCs w:val="24"/>
    </w:rPr>
  </w:style>
  <w:style w:type="paragraph" w:customStyle="1" w:styleId="Titre3Headline3H3T3">
    <w:name w:val="Titre 3.Headline3.H3.T3"/>
    <w:basedOn w:val="Normal"/>
    <w:next w:val="Normal"/>
    <w:pPr>
      <w:keepNext/>
      <w:jc w:val="both"/>
    </w:pPr>
    <w:rPr>
      <w:rFonts w:ascii="Comic Sans MS" w:hAnsi="Comic Sans MS" w:cs="Comic Sans MS"/>
      <w:i/>
      <w:color w:val="000000"/>
      <w:sz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fcasegauche">
    <w:name w:val="f_case_gauche"/>
    <w:basedOn w:val="Normal"/>
    <w:rsid w:val="00DC04E0"/>
    <w:pPr>
      <w:spacing w:after="60"/>
      <w:ind w:left="284" w:hanging="284"/>
      <w:jc w:val="both"/>
    </w:pPr>
    <w:rPr>
      <w:rFonts w:ascii="Univers" w:hAnsi="Univers" w:cs="Univers"/>
      <w:lang w:eastAsia="zh-CN"/>
    </w:rPr>
  </w:style>
  <w:style w:type="table" w:styleId="Grilledutableau">
    <w:name w:val="Table Grid"/>
    <w:basedOn w:val="TableauNormal"/>
    <w:uiPriority w:val="39"/>
    <w:rsid w:val="000D0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aire">
    <w:name w:val="annotation text"/>
    <w:basedOn w:val="Normal"/>
    <w:link w:val="CommentaireCar"/>
    <w:uiPriority w:val="99"/>
    <w:semiHidden/>
    <w:unhideWhenUsed/>
    <w:rsid w:val="005C6797"/>
  </w:style>
  <w:style w:type="character" w:customStyle="1" w:styleId="CommentaireCar">
    <w:name w:val="Commentaire Car"/>
    <w:basedOn w:val="Policepardfaut"/>
    <w:link w:val="Commentaire"/>
    <w:uiPriority w:val="99"/>
    <w:semiHidden/>
    <w:rsid w:val="005C6797"/>
    <w:rPr>
      <w:lang w:eastAsia="ar-SA"/>
    </w:rPr>
  </w:style>
  <w:style w:type="character" w:styleId="Marquedecommentaire">
    <w:name w:val="annotation reference"/>
    <w:basedOn w:val="Policepardfaut"/>
    <w:uiPriority w:val="99"/>
    <w:semiHidden/>
    <w:unhideWhenUsed/>
    <w:rsid w:val="005C6797"/>
    <w:rPr>
      <w:sz w:val="16"/>
      <w:szCs w:val="16"/>
    </w:rPr>
  </w:style>
  <w:style w:type="paragraph" w:styleId="En-ttedetabledesmatires">
    <w:name w:val="TOC Heading"/>
    <w:basedOn w:val="Titre1"/>
    <w:next w:val="Normal"/>
    <w:uiPriority w:val="39"/>
    <w:unhideWhenUsed/>
    <w:qFormat/>
    <w:rsid w:val="00BF6879"/>
    <w:pPr>
      <w:keepNext/>
      <w:keepLines/>
      <w:suppressAutoHyphens w:val="0"/>
      <w:spacing w:before="480" w:line="276" w:lineRule="auto"/>
      <w:outlineLvl w:val="9"/>
    </w:pPr>
    <w:rPr>
      <w:rFonts w:asciiTheme="majorHAnsi" w:eastAsiaTheme="majorEastAsia" w:hAnsiTheme="majorHAnsi" w:cstheme="majorBidi"/>
      <w:bCs/>
      <w:color w:val="2F5496" w:themeColor="accent1" w:themeShade="BF"/>
      <w:sz w:val="28"/>
      <w:szCs w:val="28"/>
      <w:lang w:eastAsia="fr-FR"/>
    </w:rPr>
  </w:style>
  <w:style w:type="numbering" w:customStyle="1" w:styleId="Style1">
    <w:name w:val="Style1"/>
    <w:uiPriority w:val="99"/>
    <w:rsid w:val="00395F30"/>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ar-SA"/>
    </w:rPr>
  </w:style>
  <w:style w:type="paragraph" w:styleId="Titre1">
    <w:name w:val="heading 1"/>
    <w:basedOn w:val="Paragraphedeliste"/>
    <w:next w:val="Normal"/>
    <w:qFormat/>
    <w:rsid w:val="00395F30"/>
    <w:pPr>
      <w:ind w:left="0"/>
      <w:outlineLvl w:val="0"/>
    </w:pPr>
    <w:rPr>
      <w:rFonts w:asciiTheme="minorHAnsi" w:hAnsiTheme="minorHAnsi" w:cstheme="minorHAnsi"/>
      <w:b/>
    </w:rPr>
  </w:style>
  <w:style w:type="paragraph" w:styleId="Titre2">
    <w:name w:val="heading 2"/>
    <w:basedOn w:val="Normal"/>
    <w:next w:val="Normal"/>
    <w:qFormat/>
    <w:rsid w:val="00170608"/>
    <w:pPr>
      <w:outlineLvl w:val="1"/>
    </w:pPr>
    <w:rPr>
      <w:rFonts w:asciiTheme="minorHAnsi" w:hAnsiTheme="minorHAnsi" w:cstheme="minorHAnsi"/>
      <w:b/>
      <w:sz w:val="22"/>
      <w:u w:val="single"/>
    </w:rPr>
  </w:style>
  <w:style w:type="paragraph" w:styleId="Titre3">
    <w:name w:val="heading 3"/>
    <w:basedOn w:val="Normal"/>
    <w:next w:val="Normal"/>
    <w:qFormat/>
    <w:rsid w:val="004B5079"/>
    <w:pPr>
      <w:spacing w:line="276" w:lineRule="auto"/>
      <w:ind w:firstLine="360"/>
      <w:outlineLvl w:val="2"/>
    </w:pPr>
    <w:rPr>
      <w:rFonts w:ascii="Calibri" w:hAnsi="Calibri" w:cs="Calibri"/>
      <w:i/>
      <w:u w:val="single"/>
    </w:rPr>
  </w:style>
  <w:style w:type="paragraph" w:styleId="Titre4">
    <w:name w:val="heading 4"/>
    <w:basedOn w:val="Normal"/>
    <w:next w:val="Normal"/>
    <w:qFormat/>
    <w:pPr>
      <w:keepNext/>
      <w:numPr>
        <w:ilvl w:val="3"/>
        <w:numId w:val="1"/>
      </w:numPr>
      <w:jc w:val="center"/>
      <w:outlineLvl w:val="3"/>
    </w:pPr>
    <w:rPr>
      <w:rFonts w:ascii="Arial" w:eastAsia="Times" w:hAnsi="Arial" w:cs="Arial"/>
      <w:b/>
      <w:color w:val="FF0000"/>
      <w:sz w:val="28"/>
    </w:rPr>
  </w:style>
  <w:style w:type="paragraph" w:styleId="Titre5">
    <w:name w:val="heading 5"/>
    <w:basedOn w:val="Normal"/>
    <w:next w:val="Normal"/>
    <w:qFormat/>
    <w:pPr>
      <w:numPr>
        <w:ilvl w:val="4"/>
        <w:numId w:val="1"/>
      </w:numPr>
      <w:spacing w:before="240" w:after="60"/>
      <w:jc w:val="both"/>
      <w:outlineLvl w:val="4"/>
    </w:pPr>
    <w:rPr>
      <w:rFonts w:ascii="Arial" w:eastAsia="Times" w:hAnsi="Arial" w:cs="Arial"/>
      <w:color w:val="0000FF"/>
      <w:sz w:val="22"/>
    </w:rPr>
  </w:style>
  <w:style w:type="paragraph" w:styleId="Titre6">
    <w:name w:val="heading 6"/>
    <w:basedOn w:val="Normal"/>
    <w:next w:val="Normal"/>
    <w:qFormat/>
    <w:pPr>
      <w:numPr>
        <w:ilvl w:val="5"/>
        <w:numId w:val="1"/>
      </w:numPr>
      <w:spacing w:before="240" w:after="60"/>
      <w:jc w:val="both"/>
      <w:outlineLvl w:val="5"/>
    </w:pPr>
    <w:rPr>
      <w:rFonts w:eastAsia="Times"/>
      <w:i/>
      <w:color w:val="0000FF"/>
      <w:sz w:val="22"/>
    </w:rPr>
  </w:style>
  <w:style w:type="paragraph" w:styleId="Titre7">
    <w:name w:val="heading 7"/>
    <w:basedOn w:val="Normal"/>
    <w:next w:val="Normal"/>
    <w:qFormat/>
    <w:pPr>
      <w:numPr>
        <w:ilvl w:val="6"/>
        <w:numId w:val="1"/>
      </w:numPr>
      <w:spacing w:before="240" w:after="60"/>
      <w:jc w:val="both"/>
      <w:outlineLvl w:val="6"/>
    </w:pPr>
    <w:rPr>
      <w:rFonts w:ascii="Arial" w:eastAsia="Times" w:hAnsi="Arial" w:cs="Arial"/>
      <w:color w:val="0000FF"/>
    </w:rPr>
  </w:style>
  <w:style w:type="paragraph" w:styleId="Titre8">
    <w:name w:val="heading 8"/>
    <w:basedOn w:val="Normal"/>
    <w:next w:val="Normal"/>
    <w:qFormat/>
    <w:pPr>
      <w:numPr>
        <w:ilvl w:val="7"/>
        <w:numId w:val="1"/>
      </w:numPr>
      <w:spacing w:before="240" w:after="60"/>
      <w:jc w:val="both"/>
      <w:outlineLvl w:val="7"/>
    </w:pPr>
    <w:rPr>
      <w:rFonts w:ascii="Arial" w:eastAsia="Times" w:hAnsi="Arial" w:cs="Arial"/>
      <w:i/>
      <w:color w:val="0000FF"/>
    </w:rPr>
  </w:style>
  <w:style w:type="paragraph" w:styleId="Titre9">
    <w:name w:val="heading 9"/>
    <w:basedOn w:val="Normal"/>
    <w:next w:val="Normal"/>
    <w:qFormat/>
    <w:pPr>
      <w:numPr>
        <w:ilvl w:val="8"/>
        <w:numId w:val="1"/>
      </w:numPr>
      <w:spacing w:before="240" w:after="60"/>
      <w:jc w:val="both"/>
      <w:outlineLvl w:val="8"/>
    </w:pPr>
    <w:rPr>
      <w:rFonts w:ascii="Arial" w:eastAsia="Times" w:hAnsi="Arial" w:cs="Arial"/>
      <w:b/>
      <w:i/>
      <w:color w:val="0000FF"/>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Calibri"/>
    </w:rPr>
  </w:style>
  <w:style w:type="character" w:customStyle="1" w:styleId="WW8Num2z0">
    <w:name w:val="WW8Num2z0"/>
    <w:rPr>
      <w:rFonts w:ascii="Wingdings" w:eastAsia="Times" w:hAnsi="Wingdings" w:cs="Wingdings" w:hint="default"/>
      <w:sz w:val="18"/>
      <w:szCs w:val="18"/>
    </w:rPr>
  </w:style>
  <w:style w:type="character" w:customStyle="1" w:styleId="WW8Num2z1">
    <w:name w:val="WW8Num2z1"/>
    <w:rPr>
      <w:rFonts w:ascii="Courier New" w:hAnsi="Courier New" w:cs="Courier New" w:hint="default"/>
    </w:rPr>
  </w:style>
  <w:style w:type="character" w:customStyle="1" w:styleId="WW8Num2z3">
    <w:name w:val="WW8Num2z3"/>
    <w:rPr>
      <w:rFonts w:ascii="Symbol" w:hAnsi="Symbol" w:cs="Symbol" w:hint="default"/>
    </w:rPr>
  </w:style>
  <w:style w:type="character" w:customStyle="1" w:styleId="WW8Num3z0">
    <w:name w:val="WW8Num3z0"/>
    <w:rPr>
      <w:rFonts w:ascii="Calibri Light" w:eastAsia="Lucida Sans Unicode" w:hAnsi="Calibri Light" w:cs="Times New Roman" w:hint="default"/>
      <w:sz w:val="18"/>
      <w:szCs w:val="18"/>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Calibri" w:eastAsia="Times New Roman" w:hAnsi="Calibri" w:cs="Arial" w:hint="default"/>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Wingdings" w:hAnsi="Wingdings" w:cs="Wingdings" w:hint="default"/>
      <w:caps/>
      <w:sz w:val="18"/>
    </w:rPr>
  </w:style>
  <w:style w:type="character" w:customStyle="1" w:styleId="WW8Num6z0">
    <w:name w:val="WW8Num6z0"/>
    <w:rPr>
      <w:rFonts w:ascii="Times New Roman" w:hAnsi="Times New Roman" w:cs="Times New Roman"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rPr>
  </w:style>
  <w:style w:type="character" w:customStyle="1" w:styleId="WW8Num9z0">
    <w:name w:val="WW8Num9z0"/>
    <w:rPr>
      <w:rFonts w:hint="default"/>
    </w:rPr>
  </w:style>
  <w:style w:type="character" w:customStyle="1" w:styleId="WW8Num10z0">
    <w:name w:val="WW8Num10z0"/>
    <w:rPr>
      <w:rFonts w:ascii="Calibri" w:hAnsi="Calibri" w:cs="Calibri"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Policepardfaut1">
    <w:name w:val="Police par défaut1"/>
  </w:style>
  <w:style w:type="character" w:styleId="Lienhypertexte">
    <w:name w:val="Hyperlink"/>
    <w:uiPriority w:val="99"/>
    <w:rPr>
      <w:color w:val="0000FF"/>
      <w:u w:val="single"/>
    </w:rPr>
  </w:style>
  <w:style w:type="character" w:styleId="Numrodepage">
    <w:name w:val="page number"/>
    <w:basedOn w:val="Policepardfaut1"/>
  </w:style>
  <w:style w:type="character" w:customStyle="1" w:styleId="RetraitcorpsdetexteCar">
    <w:name w:val="Retrait corps de texte Car"/>
    <w:basedOn w:val="Policepardfaut1"/>
  </w:style>
  <w:style w:type="character" w:customStyle="1" w:styleId="Retraitcorpsdetexte2Car">
    <w:name w:val="Retrait corps de texte 2 Car"/>
    <w:basedOn w:val="Policepardfaut1"/>
  </w:style>
  <w:style w:type="character" w:styleId="Lienhypertextesuivivisit">
    <w:name w:val="FollowedHyperlink"/>
    <w:rPr>
      <w:color w:val="800080"/>
      <w:u w:val="single"/>
    </w:rPr>
  </w:style>
  <w:style w:type="character" w:customStyle="1" w:styleId="Caractresdenotedebasdepage">
    <w:name w:val="Caractères de note de bas de page"/>
    <w:rPr>
      <w:vertAlign w:val="superscript"/>
    </w:rPr>
  </w:style>
  <w:style w:type="character" w:customStyle="1" w:styleId="TextedebullesCar">
    <w:name w:val="Texte de bulles Car"/>
    <w:rPr>
      <w:rFonts w:ascii="Tahoma" w:hAnsi="Tahoma" w:cs="Tahoma"/>
      <w:sz w:val="16"/>
      <w:szCs w:val="16"/>
    </w:rPr>
  </w:style>
  <w:style w:type="character" w:customStyle="1" w:styleId="Titre1Car">
    <w:name w:val="Titre 1 Car"/>
    <w:rPr>
      <w:rFonts w:ascii="Arial" w:eastAsia="Times" w:hAnsi="Arial" w:cs="Arial"/>
      <w:b/>
      <w:caps/>
      <w:color w:val="0000FF"/>
      <w:u w:val="single"/>
    </w:rPr>
  </w:style>
  <w:style w:type="character" w:customStyle="1" w:styleId="Titre2Car">
    <w:name w:val="Titre 2 Car"/>
    <w:rPr>
      <w:rFonts w:ascii="Helvetica" w:eastAsia="Times" w:hAnsi="Helvetica" w:cs="Helvetica"/>
      <w:b/>
      <w:i/>
      <w:color w:val="0000FF"/>
    </w:rPr>
  </w:style>
  <w:style w:type="character" w:customStyle="1" w:styleId="Corpsdetexte2Car">
    <w:name w:val="Corps de texte 2 Car"/>
    <w:rPr>
      <w:rFonts w:ascii="Arial" w:eastAsia="Times" w:hAnsi="Arial" w:cs="Arial"/>
      <w:b/>
      <w:color w:val="000000"/>
      <w:sz w:val="22"/>
      <w:u w:val="single"/>
    </w:rPr>
  </w:style>
  <w:style w:type="character" w:customStyle="1" w:styleId="PieddepageCar">
    <w:name w:val="Pied de page Car"/>
    <w:uiPriority w:val="99"/>
    <w:rPr>
      <w:rFonts w:ascii="Arial" w:eastAsia="Times" w:hAnsi="Arial" w:cs="Arial"/>
      <w:color w:val="0000FF"/>
    </w:rPr>
  </w:style>
  <w:style w:type="character" w:customStyle="1" w:styleId="CorpsdetexteCar">
    <w:name w:val="Corps de texte Car"/>
    <w:rPr>
      <w:rFonts w:ascii="Arial" w:hAnsi="Arial" w:cs="Arial"/>
      <w:color w:val="0000FF"/>
      <w:spacing w:val="-5"/>
    </w:rPr>
  </w:style>
  <w:style w:type="paragraph" w:customStyle="1" w:styleId="Titre10">
    <w:name w:val="Titre1"/>
    <w:basedOn w:val="Normal"/>
    <w:next w:val="Corpsdetexte"/>
    <w:pPr>
      <w:keepNext/>
      <w:spacing w:before="240" w:after="120"/>
    </w:pPr>
    <w:rPr>
      <w:rFonts w:ascii="Arial" w:eastAsia="Microsoft YaHei" w:hAnsi="Arial" w:cs="Arial"/>
      <w:sz w:val="28"/>
      <w:szCs w:val="28"/>
    </w:rPr>
  </w:style>
  <w:style w:type="paragraph" w:styleId="Corpsdetexte">
    <w:name w:val="Body Text"/>
    <w:basedOn w:val="Normal"/>
    <w:pPr>
      <w:spacing w:after="220" w:line="220" w:lineRule="atLeast"/>
      <w:jc w:val="both"/>
    </w:pPr>
    <w:rPr>
      <w:rFonts w:ascii="Arial" w:hAnsi="Arial" w:cs="Arial"/>
      <w:color w:val="0000FF"/>
      <w:spacing w:val="-5"/>
    </w:rPr>
  </w:style>
  <w:style w:type="paragraph" w:styleId="Liste">
    <w:name w:val="List"/>
    <w:basedOn w:val="Corpsdetexte"/>
  </w:style>
  <w:style w:type="paragraph" w:customStyle="1" w:styleId="Lgende1">
    <w:name w:val="Légende1"/>
    <w:basedOn w:val="Normal"/>
    <w:next w:val="Normal"/>
    <w:pPr>
      <w:spacing w:before="840"/>
    </w:pPr>
    <w:rPr>
      <w:rFonts w:ascii="Tahoma" w:hAnsi="Tahoma" w:cs="Tahoma"/>
      <w:i/>
      <w:color w:val="000000"/>
      <w:spacing w:val="4"/>
      <w:sz w:val="16"/>
    </w:rPr>
  </w:style>
  <w:style w:type="paragraph" w:customStyle="1" w:styleId="Index">
    <w:name w:val="Index"/>
    <w:basedOn w:val="Normal"/>
    <w:pPr>
      <w:suppressLineNumbers/>
    </w:pPr>
    <w:rPr>
      <w:rFonts w:cs="Arial"/>
    </w:rPr>
  </w:style>
  <w:style w:type="paragraph" w:customStyle="1" w:styleId="HAHA">
    <w:name w:val="HAHA"/>
    <w:basedOn w:val="Titre1"/>
    <w:pPr>
      <w:numPr>
        <w:numId w:val="11"/>
      </w:numPr>
      <w:shd w:val="clear" w:color="auto" w:fill="FFFF00"/>
      <w:spacing w:before="480" w:after="60"/>
    </w:pPr>
    <w:rPr>
      <w:b w:val="0"/>
      <w:caps/>
      <w:kern w:val="1"/>
    </w:rPr>
  </w:style>
  <w:style w:type="paragraph" w:customStyle="1" w:styleId="r1">
    <w:name w:val="r1"/>
    <w:basedOn w:val="Normal"/>
    <w:pPr>
      <w:numPr>
        <w:numId w:val="8"/>
      </w:numPr>
      <w:spacing w:before="60"/>
      <w:jc w:val="both"/>
    </w:pPr>
    <w:rPr>
      <w:rFonts w:ascii="Arial" w:hAnsi="Arial" w:cs="Arial"/>
      <w:color w:val="0000FF"/>
      <w:sz w:val="22"/>
    </w:rPr>
  </w:style>
  <w:style w:type="paragraph" w:customStyle="1" w:styleId="Liste01">
    <w:name w:val="Liste01"/>
    <w:basedOn w:val="Normal"/>
    <w:pPr>
      <w:numPr>
        <w:numId w:val="7"/>
      </w:numPr>
      <w:tabs>
        <w:tab w:val="left" w:pos="1843"/>
      </w:tabs>
      <w:spacing w:after="120"/>
      <w:ind w:left="1843" w:firstLine="0"/>
      <w:jc w:val="both"/>
    </w:pPr>
    <w:rPr>
      <w:rFonts w:ascii="Arial" w:eastAsia="Times" w:hAnsi="Arial" w:cs="Arial"/>
      <w:color w:val="0000FF"/>
    </w:rPr>
  </w:style>
  <w:style w:type="paragraph" w:styleId="Titre">
    <w:name w:val="Title"/>
    <w:basedOn w:val="Normal"/>
    <w:next w:val="Sous-titre"/>
    <w:qFormat/>
    <w:pPr>
      <w:jc w:val="center"/>
    </w:pPr>
    <w:rPr>
      <w:rFonts w:ascii="Arial" w:eastAsia="Times" w:hAnsi="Arial" w:cs="Arial"/>
      <w:b/>
      <w:color w:val="0000FF"/>
      <w:sz w:val="44"/>
    </w:rPr>
  </w:style>
  <w:style w:type="paragraph" w:styleId="Sous-titre">
    <w:name w:val="Subtitle"/>
    <w:basedOn w:val="Titre10"/>
    <w:next w:val="Corpsdetexte"/>
    <w:qFormat/>
    <w:pPr>
      <w:jc w:val="center"/>
    </w:pPr>
    <w:rPr>
      <w:i/>
      <w:iCs/>
    </w:rPr>
  </w:style>
  <w:style w:type="paragraph" w:styleId="En-tte">
    <w:name w:val="header"/>
    <w:basedOn w:val="Normal"/>
    <w:pPr>
      <w:tabs>
        <w:tab w:val="center" w:pos="4536"/>
        <w:tab w:val="right" w:pos="9072"/>
      </w:tabs>
      <w:jc w:val="both"/>
    </w:pPr>
    <w:rPr>
      <w:rFonts w:ascii="Arial" w:eastAsia="Times" w:hAnsi="Arial" w:cs="Arial"/>
      <w:color w:val="0000FF"/>
    </w:rPr>
  </w:style>
  <w:style w:type="paragraph" w:customStyle="1" w:styleId="PR">
    <w:name w:val="PR"/>
    <w:basedOn w:val="Normal"/>
    <w:pPr>
      <w:keepLines/>
      <w:spacing w:before="240"/>
      <w:jc w:val="both"/>
    </w:pPr>
    <w:rPr>
      <w:rFonts w:ascii="Arial" w:hAnsi="Arial" w:cs="Arial"/>
    </w:rPr>
  </w:style>
  <w:style w:type="paragraph" w:customStyle="1" w:styleId="Textecourant">
    <w:name w:val="Texte courant"/>
    <w:basedOn w:val="Normal"/>
    <w:pPr>
      <w:tabs>
        <w:tab w:val="left" w:pos="170"/>
      </w:tabs>
      <w:spacing w:before="120"/>
      <w:jc w:val="both"/>
    </w:pPr>
    <w:rPr>
      <w:rFonts w:ascii="Arial" w:hAnsi="Arial" w:cs="Arial"/>
      <w:color w:val="0000FF"/>
      <w:sz w:val="22"/>
    </w:rPr>
  </w:style>
  <w:style w:type="paragraph" w:customStyle="1" w:styleId="Salutations1">
    <w:name w:val="Salutations1"/>
    <w:basedOn w:val="Normal"/>
    <w:next w:val="Normal"/>
    <w:pPr>
      <w:spacing w:before="240" w:after="240" w:line="240" w:lineRule="atLeast"/>
      <w:jc w:val="both"/>
    </w:pPr>
    <w:rPr>
      <w:rFonts w:ascii="Garamond" w:hAnsi="Garamond" w:cs="Garamond"/>
      <w:color w:val="0000FF"/>
      <w:kern w:val="1"/>
    </w:rPr>
  </w:style>
  <w:style w:type="paragraph" w:customStyle="1" w:styleId="Corpsdetexte21">
    <w:name w:val="Corps de texte 21"/>
    <w:basedOn w:val="Normal"/>
    <w:pPr>
      <w:jc w:val="both"/>
    </w:pPr>
    <w:rPr>
      <w:rFonts w:ascii="Arial" w:eastAsia="Times" w:hAnsi="Arial" w:cs="Arial"/>
      <w:b/>
      <w:color w:val="000000"/>
      <w:sz w:val="22"/>
      <w:u w:val="single"/>
    </w:rPr>
  </w:style>
  <w:style w:type="paragraph" w:styleId="Pieddepage">
    <w:name w:val="footer"/>
    <w:basedOn w:val="Normal"/>
    <w:pPr>
      <w:tabs>
        <w:tab w:val="center" w:pos="4536"/>
        <w:tab w:val="right" w:pos="9072"/>
      </w:tabs>
      <w:jc w:val="both"/>
    </w:pPr>
    <w:rPr>
      <w:rFonts w:ascii="Arial" w:eastAsia="Times" w:hAnsi="Arial" w:cs="Arial"/>
      <w:color w:val="0000FF"/>
    </w:rPr>
  </w:style>
  <w:style w:type="paragraph" w:customStyle="1" w:styleId="Corpsdetexte31">
    <w:name w:val="Corps de texte 31"/>
    <w:basedOn w:val="Normal"/>
    <w:rPr>
      <w:rFonts w:ascii="Arial" w:eastAsia="Times" w:hAnsi="Arial" w:cs="Arial"/>
      <w:color w:val="0000FF"/>
    </w:rPr>
  </w:style>
  <w:style w:type="paragraph" w:styleId="Signature">
    <w:name w:val="Signature"/>
    <w:basedOn w:val="Normal"/>
    <w:pPr>
      <w:ind w:left="4252"/>
    </w:pPr>
  </w:style>
  <w:style w:type="paragraph" w:customStyle="1" w:styleId="Fonction">
    <w:name w:val="Fonction"/>
    <w:basedOn w:val="Signature"/>
    <w:next w:val="Normal"/>
    <w:pPr>
      <w:keepNext/>
      <w:ind w:left="0"/>
    </w:pPr>
    <w:rPr>
      <w:color w:val="0000FF"/>
    </w:rPr>
  </w:style>
  <w:style w:type="paragraph" w:styleId="TM1">
    <w:name w:val="toc 1"/>
    <w:basedOn w:val="Normal"/>
    <w:next w:val="Normal"/>
    <w:uiPriority w:val="39"/>
    <w:pPr>
      <w:tabs>
        <w:tab w:val="right" w:leader="underscore" w:pos="7900"/>
      </w:tabs>
      <w:spacing w:before="120"/>
    </w:pPr>
    <w:rPr>
      <w:rFonts w:ascii="Arial" w:hAnsi="Arial" w:cs="Arial"/>
      <w:sz w:val="18"/>
    </w:rPr>
  </w:style>
  <w:style w:type="paragraph" w:styleId="TM3">
    <w:name w:val="toc 3"/>
    <w:basedOn w:val="Normal"/>
    <w:next w:val="Normal"/>
    <w:uiPriority w:val="39"/>
    <w:pPr>
      <w:ind w:left="400"/>
    </w:pPr>
  </w:style>
  <w:style w:type="paragraph" w:customStyle="1" w:styleId="Retraitcorpsdetexte31">
    <w:name w:val="Retrait corps de texte 31"/>
    <w:basedOn w:val="Normal"/>
    <w:pPr>
      <w:spacing w:after="120"/>
      <w:ind w:left="283"/>
    </w:pPr>
    <w:rPr>
      <w:sz w:val="16"/>
      <w:szCs w:val="16"/>
    </w:rPr>
  </w:style>
  <w:style w:type="paragraph" w:styleId="Retraitcorpsdetexte">
    <w:name w:val="Body Text Indent"/>
    <w:basedOn w:val="Normal"/>
    <w:pPr>
      <w:spacing w:after="120"/>
      <w:ind w:left="283"/>
    </w:pPr>
  </w:style>
  <w:style w:type="paragraph" w:customStyle="1" w:styleId="texte">
    <w:name w:val="texte"/>
    <w:basedOn w:val="Corpsdetexte"/>
    <w:pPr>
      <w:tabs>
        <w:tab w:val="left" w:pos="5670"/>
      </w:tabs>
      <w:spacing w:after="480" w:line="240" w:lineRule="auto"/>
    </w:pPr>
    <w:rPr>
      <w:color w:val="auto"/>
      <w:spacing w:val="0"/>
      <w:sz w:val="24"/>
    </w:rPr>
  </w:style>
  <w:style w:type="paragraph" w:customStyle="1" w:styleId="Retraitcorpsdetexte21">
    <w:name w:val="Retrait corps de texte 21"/>
    <w:basedOn w:val="Normal"/>
    <w:pPr>
      <w:spacing w:after="120" w:line="480" w:lineRule="auto"/>
      <w:ind w:left="283"/>
    </w:pPr>
  </w:style>
  <w:style w:type="paragraph" w:customStyle="1" w:styleId="Corpsdetexte22">
    <w:name w:val="Corps de texte 22"/>
    <w:basedOn w:val="Normal"/>
    <w:pPr>
      <w:tabs>
        <w:tab w:val="left" w:pos="1134"/>
        <w:tab w:val="left" w:pos="4820"/>
        <w:tab w:val="left" w:pos="6237"/>
      </w:tabs>
      <w:ind w:left="567"/>
      <w:jc w:val="both"/>
    </w:pPr>
    <w:rPr>
      <w:sz w:val="24"/>
    </w:rPr>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Retraitcorpsdetexte1">
    <w:name w:val="Retrait corps de texte1"/>
    <w:basedOn w:val="Normal"/>
    <w:pPr>
      <w:spacing w:after="120"/>
      <w:ind w:left="283"/>
    </w:pPr>
    <w:rPr>
      <w:sz w:val="24"/>
    </w:rPr>
  </w:style>
  <w:style w:type="paragraph" w:customStyle="1" w:styleId="Titre1Titre1IHeading1Titre11t1T1Titre1t1t1T1">
    <w:name w:val="Titre 1.Titre 1I.Heading 1.Titre 11.t1.T1.Titre 1.t1.t1.T1"/>
    <w:basedOn w:val="Normal"/>
    <w:next w:val="Normal"/>
    <w:pPr>
      <w:keepNext/>
      <w:spacing w:before="360" w:after="240"/>
      <w:jc w:val="both"/>
    </w:pPr>
    <w:rPr>
      <w:b/>
      <w:caps/>
      <w:color w:val="0000FF"/>
      <w:u w:val="single"/>
    </w:rPr>
  </w:style>
  <w:style w:type="paragraph" w:customStyle="1" w:styleId="Titre3Headline3H3">
    <w:name w:val="Titre 3.Headline3.H3"/>
    <w:basedOn w:val="Normal"/>
    <w:next w:val="Normal"/>
    <w:pPr>
      <w:keepNext/>
      <w:tabs>
        <w:tab w:val="left" w:pos="1368"/>
      </w:tabs>
      <w:ind w:left="720" w:hanging="432"/>
      <w:jc w:val="right"/>
    </w:pPr>
    <w:rPr>
      <w:b/>
      <w:i/>
      <w:color w:val="000080"/>
      <w:sz w:val="28"/>
    </w:rPr>
  </w:style>
  <w:style w:type="paragraph" w:customStyle="1" w:styleId="Titre4Headline4">
    <w:name w:val="Titre 4.Headline4"/>
    <w:basedOn w:val="Normal"/>
    <w:next w:val="Normal"/>
    <w:pPr>
      <w:keepNext/>
      <w:tabs>
        <w:tab w:val="left" w:pos="864"/>
      </w:tabs>
      <w:ind w:left="864" w:hanging="144"/>
      <w:jc w:val="center"/>
    </w:pPr>
    <w:rPr>
      <w:b/>
      <w:color w:val="FF0000"/>
      <w:sz w:val="28"/>
    </w:rPr>
  </w:style>
  <w:style w:type="paragraph" w:styleId="TM2">
    <w:name w:val="toc 2"/>
    <w:basedOn w:val="Normal"/>
    <w:next w:val="Normal"/>
    <w:uiPriority w:val="39"/>
    <w:pPr>
      <w:spacing w:before="120"/>
      <w:ind w:left="200"/>
    </w:pPr>
    <w:rPr>
      <w:b/>
      <w:sz w:val="22"/>
    </w:rPr>
  </w:style>
  <w:style w:type="paragraph" w:styleId="TM4">
    <w:name w:val="toc 4"/>
    <w:basedOn w:val="Normal"/>
    <w:next w:val="Normal"/>
    <w:pPr>
      <w:ind w:left="600"/>
    </w:pPr>
  </w:style>
  <w:style w:type="paragraph" w:styleId="TM5">
    <w:name w:val="toc 5"/>
    <w:basedOn w:val="Normal"/>
    <w:next w:val="Normal"/>
    <w:pPr>
      <w:ind w:left="800"/>
    </w:pPr>
  </w:style>
  <w:style w:type="paragraph" w:styleId="TM6">
    <w:name w:val="toc 6"/>
    <w:basedOn w:val="Normal"/>
    <w:next w:val="Normal"/>
    <w:pPr>
      <w:ind w:left="1000"/>
    </w:pPr>
  </w:style>
  <w:style w:type="paragraph" w:styleId="TM7">
    <w:name w:val="toc 7"/>
    <w:basedOn w:val="Normal"/>
    <w:next w:val="Normal"/>
    <w:pPr>
      <w:ind w:left="1200"/>
    </w:pPr>
  </w:style>
  <w:style w:type="paragraph" w:styleId="TM8">
    <w:name w:val="toc 8"/>
    <w:basedOn w:val="Normal"/>
    <w:next w:val="Normal"/>
    <w:pPr>
      <w:ind w:left="1400"/>
    </w:pPr>
  </w:style>
  <w:style w:type="paragraph" w:styleId="TM9">
    <w:name w:val="toc 9"/>
    <w:basedOn w:val="Normal"/>
    <w:next w:val="Normal"/>
    <w:pPr>
      <w:ind w:left="1600"/>
    </w:pPr>
  </w:style>
  <w:style w:type="paragraph" w:customStyle="1" w:styleId="Listepuces1">
    <w:name w:val="Liste à puces1"/>
    <w:basedOn w:val="Normal"/>
    <w:rPr>
      <w:rFonts w:ascii="Arial" w:hAnsi="Arial" w:cs="Arial"/>
      <w:color w:val="000080"/>
      <w:sz w:val="22"/>
    </w:rPr>
  </w:style>
  <w:style w:type="paragraph" w:styleId="Notedebasdepage">
    <w:name w:val="footnote text"/>
    <w:basedOn w:val="Normal"/>
  </w:style>
  <w:style w:type="paragraph" w:styleId="Notedefin">
    <w:name w:val="endnote text"/>
    <w:basedOn w:val="Normal"/>
  </w:style>
  <w:style w:type="paragraph" w:customStyle="1" w:styleId="Listecouleur-Accent11">
    <w:name w:val="Liste couleur - Accent 11"/>
    <w:basedOn w:val="Normal"/>
    <w:pPr>
      <w:ind w:left="708"/>
    </w:pPr>
  </w:style>
  <w:style w:type="paragraph" w:styleId="Textedebulles">
    <w:name w:val="Balloon Text"/>
    <w:basedOn w:val="Normal"/>
    <w:rPr>
      <w:rFonts w:ascii="Tahoma" w:hAnsi="Tahoma" w:cs="Tahoma"/>
      <w:sz w:val="16"/>
      <w:szCs w:val="16"/>
    </w:rPr>
  </w:style>
  <w:style w:type="paragraph" w:styleId="NormalWeb">
    <w:name w:val="Normal (Web)"/>
    <w:basedOn w:val="Normal"/>
    <w:pPr>
      <w:spacing w:before="100" w:after="221" w:line="221" w:lineRule="atLeast"/>
      <w:jc w:val="both"/>
    </w:pPr>
    <w:rPr>
      <w:rFonts w:ascii="Arial" w:hAnsi="Arial" w:cs="Arial"/>
      <w:sz w:val="24"/>
      <w:szCs w:val="24"/>
    </w:rPr>
  </w:style>
  <w:style w:type="paragraph" w:customStyle="1" w:styleId="western">
    <w:name w:val="western"/>
    <w:basedOn w:val="Normal"/>
    <w:pPr>
      <w:spacing w:before="100" w:after="221" w:line="221" w:lineRule="atLeast"/>
      <w:jc w:val="both"/>
    </w:pPr>
    <w:rPr>
      <w:rFonts w:ascii="Arial" w:hAnsi="Arial" w:cs="Arial"/>
      <w:sz w:val="24"/>
      <w:szCs w:val="24"/>
    </w:rPr>
  </w:style>
  <w:style w:type="paragraph" w:styleId="Paragraphedeliste">
    <w:name w:val="List Paragraph"/>
    <w:basedOn w:val="Normal"/>
    <w:qFormat/>
    <w:pPr>
      <w:ind w:left="708"/>
    </w:pPr>
    <w:rPr>
      <w:sz w:val="24"/>
      <w:szCs w:val="24"/>
    </w:rPr>
  </w:style>
  <w:style w:type="paragraph" w:customStyle="1" w:styleId="Titre3Headline3H3T3">
    <w:name w:val="Titre 3.Headline3.H3.T3"/>
    <w:basedOn w:val="Normal"/>
    <w:next w:val="Normal"/>
    <w:pPr>
      <w:keepNext/>
      <w:jc w:val="both"/>
    </w:pPr>
    <w:rPr>
      <w:rFonts w:ascii="Comic Sans MS" w:hAnsi="Comic Sans MS" w:cs="Comic Sans MS"/>
      <w:i/>
      <w:color w:val="000000"/>
      <w:sz w:val="16"/>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fcasegauche">
    <w:name w:val="f_case_gauche"/>
    <w:basedOn w:val="Normal"/>
    <w:rsid w:val="00DC04E0"/>
    <w:pPr>
      <w:spacing w:after="60"/>
      <w:ind w:left="284" w:hanging="284"/>
      <w:jc w:val="both"/>
    </w:pPr>
    <w:rPr>
      <w:rFonts w:ascii="Univers" w:hAnsi="Univers" w:cs="Univers"/>
      <w:lang w:eastAsia="zh-CN"/>
    </w:rPr>
  </w:style>
  <w:style w:type="table" w:styleId="Grilledutableau">
    <w:name w:val="Table Grid"/>
    <w:basedOn w:val="TableauNormal"/>
    <w:uiPriority w:val="39"/>
    <w:rsid w:val="000D0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aire">
    <w:name w:val="annotation text"/>
    <w:basedOn w:val="Normal"/>
    <w:link w:val="CommentaireCar"/>
    <w:uiPriority w:val="99"/>
    <w:semiHidden/>
    <w:unhideWhenUsed/>
    <w:rsid w:val="005C6797"/>
  </w:style>
  <w:style w:type="character" w:customStyle="1" w:styleId="CommentaireCar">
    <w:name w:val="Commentaire Car"/>
    <w:basedOn w:val="Policepardfaut"/>
    <w:link w:val="Commentaire"/>
    <w:uiPriority w:val="99"/>
    <w:semiHidden/>
    <w:rsid w:val="005C6797"/>
    <w:rPr>
      <w:lang w:eastAsia="ar-SA"/>
    </w:rPr>
  </w:style>
  <w:style w:type="character" w:styleId="Marquedecommentaire">
    <w:name w:val="annotation reference"/>
    <w:basedOn w:val="Policepardfaut"/>
    <w:uiPriority w:val="99"/>
    <w:semiHidden/>
    <w:unhideWhenUsed/>
    <w:rsid w:val="005C6797"/>
    <w:rPr>
      <w:sz w:val="16"/>
      <w:szCs w:val="16"/>
    </w:rPr>
  </w:style>
  <w:style w:type="paragraph" w:styleId="En-ttedetabledesmatires">
    <w:name w:val="TOC Heading"/>
    <w:basedOn w:val="Titre1"/>
    <w:next w:val="Normal"/>
    <w:uiPriority w:val="39"/>
    <w:unhideWhenUsed/>
    <w:qFormat/>
    <w:rsid w:val="00BF6879"/>
    <w:pPr>
      <w:keepNext/>
      <w:keepLines/>
      <w:suppressAutoHyphens w:val="0"/>
      <w:spacing w:before="480" w:line="276" w:lineRule="auto"/>
      <w:outlineLvl w:val="9"/>
    </w:pPr>
    <w:rPr>
      <w:rFonts w:asciiTheme="majorHAnsi" w:eastAsiaTheme="majorEastAsia" w:hAnsiTheme="majorHAnsi" w:cstheme="majorBidi"/>
      <w:bCs/>
      <w:color w:val="2F5496" w:themeColor="accent1" w:themeShade="BF"/>
      <w:sz w:val="28"/>
      <w:szCs w:val="28"/>
      <w:lang w:eastAsia="fr-FR"/>
    </w:rPr>
  </w:style>
  <w:style w:type="numbering" w:customStyle="1" w:styleId="Style1">
    <w:name w:val="Style1"/>
    <w:uiPriority w:val="99"/>
    <w:rsid w:val="00395F30"/>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78090">
      <w:bodyDiv w:val="1"/>
      <w:marLeft w:val="0"/>
      <w:marRight w:val="0"/>
      <w:marTop w:val="0"/>
      <w:marBottom w:val="0"/>
      <w:divBdr>
        <w:top w:val="none" w:sz="0" w:space="0" w:color="auto"/>
        <w:left w:val="none" w:sz="0" w:space="0" w:color="auto"/>
        <w:bottom w:val="none" w:sz="0" w:space="0" w:color="auto"/>
        <w:right w:val="none" w:sz="0" w:space="0" w:color="auto"/>
      </w:divBdr>
    </w:div>
    <w:div w:id="187839258">
      <w:bodyDiv w:val="1"/>
      <w:marLeft w:val="0"/>
      <w:marRight w:val="0"/>
      <w:marTop w:val="0"/>
      <w:marBottom w:val="0"/>
      <w:divBdr>
        <w:top w:val="none" w:sz="0" w:space="0" w:color="auto"/>
        <w:left w:val="none" w:sz="0" w:space="0" w:color="auto"/>
        <w:bottom w:val="none" w:sz="0" w:space="0" w:color="auto"/>
        <w:right w:val="none" w:sz="0" w:space="0" w:color="auto"/>
      </w:divBdr>
    </w:div>
    <w:div w:id="281696914">
      <w:bodyDiv w:val="1"/>
      <w:marLeft w:val="0"/>
      <w:marRight w:val="0"/>
      <w:marTop w:val="0"/>
      <w:marBottom w:val="0"/>
      <w:divBdr>
        <w:top w:val="none" w:sz="0" w:space="0" w:color="auto"/>
        <w:left w:val="none" w:sz="0" w:space="0" w:color="auto"/>
        <w:bottom w:val="none" w:sz="0" w:space="0" w:color="auto"/>
        <w:right w:val="none" w:sz="0" w:space="0" w:color="auto"/>
      </w:divBdr>
    </w:div>
    <w:div w:id="420371031">
      <w:bodyDiv w:val="1"/>
      <w:marLeft w:val="0"/>
      <w:marRight w:val="0"/>
      <w:marTop w:val="0"/>
      <w:marBottom w:val="0"/>
      <w:divBdr>
        <w:top w:val="none" w:sz="0" w:space="0" w:color="auto"/>
        <w:left w:val="none" w:sz="0" w:space="0" w:color="auto"/>
        <w:bottom w:val="none" w:sz="0" w:space="0" w:color="auto"/>
        <w:right w:val="none" w:sz="0" w:space="0" w:color="auto"/>
      </w:divBdr>
    </w:div>
    <w:div w:id="530730426">
      <w:bodyDiv w:val="1"/>
      <w:marLeft w:val="0"/>
      <w:marRight w:val="0"/>
      <w:marTop w:val="0"/>
      <w:marBottom w:val="0"/>
      <w:divBdr>
        <w:top w:val="none" w:sz="0" w:space="0" w:color="auto"/>
        <w:left w:val="none" w:sz="0" w:space="0" w:color="auto"/>
        <w:bottom w:val="none" w:sz="0" w:space="0" w:color="auto"/>
        <w:right w:val="none" w:sz="0" w:space="0" w:color="auto"/>
      </w:divBdr>
    </w:div>
    <w:div w:id="580262725">
      <w:bodyDiv w:val="1"/>
      <w:marLeft w:val="0"/>
      <w:marRight w:val="0"/>
      <w:marTop w:val="0"/>
      <w:marBottom w:val="0"/>
      <w:divBdr>
        <w:top w:val="none" w:sz="0" w:space="0" w:color="auto"/>
        <w:left w:val="none" w:sz="0" w:space="0" w:color="auto"/>
        <w:bottom w:val="none" w:sz="0" w:space="0" w:color="auto"/>
        <w:right w:val="none" w:sz="0" w:space="0" w:color="auto"/>
      </w:divBdr>
    </w:div>
    <w:div w:id="753357134">
      <w:bodyDiv w:val="1"/>
      <w:marLeft w:val="0"/>
      <w:marRight w:val="0"/>
      <w:marTop w:val="0"/>
      <w:marBottom w:val="0"/>
      <w:divBdr>
        <w:top w:val="none" w:sz="0" w:space="0" w:color="auto"/>
        <w:left w:val="none" w:sz="0" w:space="0" w:color="auto"/>
        <w:bottom w:val="none" w:sz="0" w:space="0" w:color="auto"/>
        <w:right w:val="none" w:sz="0" w:space="0" w:color="auto"/>
      </w:divBdr>
    </w:div>
    <w:div w:id="959729629">
      <w:bodyDiv w:val="1"/>
      <w:marLeft w:val="0"/>
      <w:marRight w:val="0"/>
      <w:marTop w:val="0"/>
      <w:marBottom w:val="0"/>
      <w:divBdr>
        <w:top w:val="none" w:sz="0" w:space="0" w:color="auto"/>
        <w:left w:val="none" w:sz="0" w:space="0" w:color="auto"/>
        <w:bottom w:val="none" w:sz="0" w:space="0" w:color="auto"/>
        <w:right w:val="none" w:sz="0" w:space="0" w:color="auto"/>
      </w:divBdr>
    </w:div>
    <w:div w:id="989166680">
      <w:bodyDiv w:val="1"/>
      <w:marLeft w:val="0"/>
      <w:marRight w:val="0"/>
      <w:marTop w:val="0"/>
      <w:marBottom w:val="0"/>
      <w:divBdr>
        <w:top w:val="none" w:sz="0" w:space="0" w:color="auto"/>
        <w:left w:val="none" w:sz="0" w:space="0" w:color="auto"/>
        <w:bottom w:val="none" w:sz="0" w:space="0" w:color="auto"/>
        <w:right w:val="none" w:sz="0" w:space="0" w:color="auto"/>
      </w:divBdr>
    </w:div>
    <w:div w:id="1048071906">
      <w:bodyDiv w:val="1"/>
      <w:marLeft w:val="0"/>
      <w:marRight w:val="0"/>
      <w:marTop w:val="0"/>
      <w:marBottom w:val="0"/>
      <w:divBdr>
        <w:top w:val="none" w:sz="0" w:space="0" w:color="auto"/>
        <w:left w:val="none" w:sz="0" w:space="0" w:color="auto"/>
        <w:bottom w:val="none" w:sz="0" w:space="0" w:color="auto"/>
        <w:right w:val="none" w:sz="0" w:space="0" w:color="auto"/>
      </w:divBdr>
    </w:div>
    <w:div w:id="1400635695">
      <w:bodyDiv w:val="1"/>
      <w:marLeft w:val="0"/>
      <w:marRight w:val="0"/>
      <w:marTop w:val="0"/>
      <w:marBottom w:val="0"/>
      <w:divBdr>
        <w:top w:val="none" w:sz="0" w:space="0" w:color="auto"/>
        <w:left w:val="none" w:sz="0" w:space="0" w:color="auto"/>
        <w:bottom w:val="none" w:sz="0" w:space="0" w:color="auto"/>
        <w:right w:val="none" w:sz="0" w:space="0" w:color="auto"/>
      </w:divBdr>
    </w:div>
    <w:div w:id="1426877732">
      <w:bodyDiv w:val="1"/>
      <w:marLeft w:val="0"/>
      <w:marRight w:val="0"/>
      <w:marTop w:val="0"/>
      <w:marBottom w:val="0"/>
      <w:divBdr>
        <w:top w:val="none" w:sz="0" w:space="0" w:color="auto"/>
        <w:left w:val="none" w:sz="0" w:space="0" w:color="auto"/>
        <w:bottom w:val="none" w:sz="0" w:space="0" w:color="auto"/>
        <w:right w:val="none" w:sz="0" w:space="0" w:color="auto"/>
      </w:divBdr>
    </w:div>
    <w:div w:id="1512405705">
      <w:bodyDiv w:val="1"/>
      <w:marLeft w:val="0"/>
      <w:marRight w:val="0"/>
      <w:marTop w:val="0"/>
      <w:marBottom w:val="0"/>
      <w:divBdr>
        <w:top w:val="none" w:sz="0" w:space="0" w:color="auto"/>
        <w:left w:val="none" w:sz="0" w:space="0" w:color="auto"/>
        <w:bottom w:val="none" w:sz="0" w:space="0" w:color="auto"/>
        <w:right w:val="none" w:sz="0" w:space="0" w:color="auto"/>
      </w:divBdr>
    </w:div>
    <w:div w:id="1749384980">
      <w:bodyDiv w:val="1"/>
      <w:marLeft w:val="0"/>
      <w:marRight w:val="0"/>
      <w:marTop w:val="0"/>
      <w:marBottom w:val="0"/>
      <w:divBdr>
        <w:top w:val="none" w:sz="0" w:space="0" w:color="auto"/>
        <w:left w:val="none" w:sz="0" w:space="0" w:color="auto"/>
        <w:bottom w:val="none" w:sz="0" w:space="0" w:color="auto"/>
        <w:right w:val="none" w:sz="0" w:space="0" w:color="auto"/>
      </w:divBdr>
    </w:div>
    <w:div w:id="206039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1DD125B4B7194B95A43B962BBC4015" ma:contentTypeVersion="2" ma:contentTypeDescription="Crée un document." ma:contentTypeScope="" ma:versionID="bea36df1cc9af7d602f7ac092ff281b3">
  <xsd:schema xmlns:xsd="http://www.w3.org/2001/XMLSchema" xmlns:xs="http://www.w3.org/2001/XMLSchema" xmlns:p="http://schemas.microsoft.com/office/2006/metadata/properties" xmlns:ns2="df1a70aa-8fb2-4a70-b84e-7159ed91c423" targetNamespace="http://schemas.microsoft.com/office/2006/metadata/properties" ma:root="true" ma:fieldsID="7adf237488a221b0950ef63cf986dc7b" ns2:_="">
    <xsd:import namespace="df1a70aa-8fb2-4a70-b84e-7159ed91c42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1a70aa-8fb2-4a70-b84e-7159ed91c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00750-5BC7-4A74-BA6F-D3CC1277EA3C}">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df1a70aa-8fb2-4a70-b84e-7159ed91c423"/>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9541EDE-CB66-41FA-9110-FF26AB362B86}">
  <ds:schemaRefs>
    <ds:schemaRef ds:uri="http://schemas.microsoft.com/sharepoint/v3/contenttype/forms"/>
  </ds:schemaRefs>
</ds:datastoreItem>
</file>

<file path=customXml/itemProps3.xml><?xml version="1.0" encoding="utf-8"?>
<ds:datastoreItem xmlns:ds="http://schemas.openxmlformats.org/officeDocument/2006/customXml" ds:itemID="{A1A5D646-1B34-4635-B199-831853A74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1a70aa-8fb2-4a70-b84e-7159ed91c4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38F642-33EF-4756-BC5B-65104447F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11</Pages>
  <Words>2976</Words>
  <Characters>16374</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PA 12-969</vt:lpstr>
    </vt:vector>
  </TitlesOfParts>
  <Company>Microsoft</Company>
  <LinksUpToDate>false</LinksUpToDate>
  <CharactersWithSpaces>19312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12-969</dc:title>
  <dc:subject>Prestations de gardiennage et de surveillance</dc:subject>
  <dc:creator>lshuo941</dc:creator>
  <cp:lastModifiedBy>Yoann ANDREY 941</cp:lastModifiedBy>
  <cp:revision>30</cp:revision>
  <cp:lastPrinted>2026-08-04T12:11:00Z</cp:lastPrinted>
  <dcterms:created xsi:type="dcterms:W3CDTF">2022-04-08T08:24:00Z</dcterms:created>
  <dcterms:modified xsi:type="dcterms:W3CDTF">2026-08-04T12:12:00Z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0x010100EE1DD125B4B7194B95A43B962BBC4015</vt:lpwstr>
  </property>
</Properties>
</file>